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8520" w14:textId="77777777" w:rsidR="00204252" w:rsidRPr="007A00C9" w:rsidRDefault="00204252" w:rsidP="00E31ED9">
      <w:pPr>
        <w:tabs>
          <w:tab w:val="left" w:pos="7938"/>
        </w:tabs>
        <w:wordWrap w:val="0"/>
        <w:jc w:val="right"/>
        <w:rPr>
          <w:u w:val="single"/>
        </w:rPr>
      </w:pPr>
      <w:r w:rsidRPr="007A00C9">
        <w:rPr>
          <w:u w:val="single"/>
        </w:rPr>
        <w:t xml:space="preserve"> Date: </w:t>
      </w:r>
      <w:r>
        <w:rPr>
          <w:rFonts w:hint="eastAsia"/>
          <w:u w:val="single"/>
        </w:rPr>
        <w:t xml:space="preserve">　　　　　　　</w:t>
      </w:r>
      <w:r>
        <w:rPr>
          <w:u w:val="single"/>
        </w:rPr>
        <w:t xml:space="preserve">  </w:t>
      </w:r>
    </w:p>
    <w:p w14:paraId="631DFDA8" w14:textId="77777777" w:rsidR="00E31ED9" w:rsidRDefault="00E31ED9"/>
    <w:p w14:paraId="1098F87E" w14:textId="77777777" w:rsidR="00E31ED9" w:rsidRDefault="00E31ED9"/>
    <w:p w14:paraId="5781A0CF" w14:textId="77777777" w:rsidR="00E31ED9" w:rsidRPr="005111AD" w:rsidRDefault="00E31ED9" w:rsidP="00E31ED9">
      <w:pPr>
        <w:jc w:val="center"/>
        <w:rPr>
          <w:sz w:val="36"/>
          <w:szCs w:val="28"/>
          <w:u w:val="single"/>
        </w:rPr>
      </w:pPr>
      <w:r w:rsidRPr="005111AD">
        <w:rPr>
          <w:sz w:val="36"/>
          <w:szCs w:val="28"/>
          <w:u w:val="single"/>
        </w:rPr>
        <w:t>Ethics Certificate</w:t>
      </w:r>
    </w:p>
    <w:p w14:paraId="23031764" w14:textId="77777777" w:rsidR="00E31ED9" w:rsidRDefault="00E31ED9" w:rsidP="00E31ED9"/>
    <w:p w14:paraId="48A52A46" w14:textId="77777777" w:rsidR="00204252" w:rsidRDefault="00E31ED9" w:rsidP="00E31ED9">
      <w:pPr>
        <w:rPr>
          <w:sz w:val="22"/>
          <w:szCs w:val="22"/>
          <w:u w:val="single"/>
        </w:rPr>
      </w:pPr>
      <w:r w:rsidRPr="00DA3489">
        <w:rPr>
          <w:rFonts w:hint="eastAsia"/>
          <w:sz w:val="22"/>
          <w:szCs w:val="22"/>
        </w:rPr>
        <w:t xml:space="preserve">   </w:t>
      </w:r>
      <w:r>
        <w:rPr>
          <w:rFonts w:hint="eastAsia"/>
          <w:sz w:val="22"/>
          <w:szCs w:val="22"/>
        </w:rPr>
        <w:t xml:space="preserve"> </w:t>
      </w:r>
      <w:r w:rsidRPr="00DA3489">
        <w:rPr>
          <w:rFonts w:hint="eastAsia"/>
          <w:sz w:val="22"/>
          <w:szCs w:val="22"/>
        </w:rPr>
        <w:t xml:space="preserve"> This is to certify that </w:t>
      </w:r>
      <w:r w:rsidR="00204252">
        <w:rPr>
          <w:sz w:val="22"/>
          <w:szCs w:val="22"/>
          <w:u w:val="single"/>
        </w:rPr>
        <w:t xml:space="preserve">Dr. </w:t>
      </w:r>
      <w:r w:rsidR="00204252">
        <w:rPr>
          <w:rFonts w:hint="eastAsia"/>
          <w:sz w:val="22"/>
          <w:szCs w:val="22"/>
          <w:u w:val="single"/>
        </w:rPr>
        <w:t xml:space="preserve">　　　　　　　　</w:t>
      </w:r>
      <w:r w:rsidRPr="00DA3489">
        <w:rPr>
          <w:rFonts w:hint="eastAsia"/>
          <w:sz w:val="22"/>
          <w:szCs w:val="22"/>
          <w:u w:val="single"/>
        </w:rPr>
        <w:t xml:space="preserve"> </w:t>
      </w:r>
      <w:r w:rsidRPr="00DA3489">
        <w:rPr>
          <w:sz w:val="22"/>
          <w:szCs w:val="22"/>
          <w:u w:val="single"/>
        </w:rPr>
        <w:t>‘</w:t>
      </w:r>
      <w:r w:rsidRPr="00DA3489">
        <w:rPr>
          <w:rFonts w:hint="eastAsia"/>
          <w:sz w:val="22"/>
          <w:szCs w:val="22"/>
          <w:u w:val="single"/>
        </w:rPr>
        <w:t>s</w:t>
      </w:r>
      <w:r w:rsidRPr="00DA3489">
        <w:rPr>
          <w:rFonts w:hint="eastAsia"/>
          <w:sz w:val="22"/>
          <w:szCs w:val="22"/>
        </w:rPr>
        <w:t xml:space="preserve"> </w:t>
      </w:r>
      <w:r>
        <w:rPr>
          <w:sz w:val="22"/>
          <w:szCs w:val="22"/>
        </w:rPr>
        <w:t xml:space="preserve"> </w:t>
      </w:r>
      <w:r w:rsidRPr="00DA3489">
        <w:rPr>
          <w:rFonts w:hint="eastAsia"/>
          <w:sz w:val="22"/>
          <w:szCs w:val="22"/>
        </w:rPr>
        <w:t xml:space="preserve">animal experiment </w:t>
      </w:r>
      <w:r>
        <w:rPr>
          <w:rFonts w:hint="eastAsia"/>
          <w:sz w:val="22"/>
          <w:szCs w:val="22"/>
        </w:rPr>
        <w:t>( Approval No.</w:t>
      </w:r>
      <w:r w:rsidR="00460209">
        <w:rPr>
          <w:rFonts w:hint="eastAsia"/>
          <w:sz w:val="22"/>
          <w:szCs w:val="22"/>
          <w:u w:val="single"/>
        </w:rPr>
        <w:t xml:space="preserve">　　　　　　　</w:t>
      </w:r>
      <w:r>
        <w:rPr>
          <w:rFonts w:hint="eastAsia"/>
          <w:sz w:val="22"/>
          <w:szCs w:val="22"/>
        </w:rPr>
        <w:t xml:space="preserve">), reported </w:t>
      </w:r>
      <w:r>
        <w:rPr>
          <w:sz w:val="22"/>
          <w:szCs w:val="22"/>
        </w:rPr>
        <w:t>in the</w:t>
      </w:r>
      <w:r>
        <w:rPr>
          <w:rFonts w:hint="eastAsia"/>
          <w:sz w:val="22"/>
          <w:szCs w:val="22"/>
        </w:rPr>
        <w:t xml:space="preserve"> article titled: </w:t>
      </w:r>
      <w:r w:rsidR="00204252">
        <w:rPr>
          <w:rFonts w:hint="eastAsia"/>
          <w:sz w:val="22"/>
          <w:szCs w:val="22"/>
          <w:u w:val="single"/>
        </w:rPr>
        <w:t xml:space="preserve">　　　　　　　　　　　　　　　　　　　</w:t>
      </w:r>
      <w:r>
        <w:rPr>
          <w:rFonts w:hint="eastAsia"/>
          <w:sz w:val="22"/>
          <w:szCs w:val="22"/>
          <w:u w:val="single"/>
        </w:rPr>
        <w:t xml:space="preserve"> </w:t>
      </w:r>
    </w:p>
    <w:p w14:paraId="03539C32" w14:textId="77777777" w:rsidR="00204252" w:rsidRDefault="00204252" w:rsidP="00204252">
      <w:pPr>
        <w:rPr>
          <w:sz w:val="22"/>
          <w:szCs w:val="22"/>
          <w:u w:val="single"/>
        </w:rPr>
      </w:pPr>
      <w:r>
        <w:rPr>
          <w:rFonts w:hint="eastAsia"/>
          <w:sz w:val="22"/>
          <w:szCs w:val="22"/>
          <w:u w:val="single"/>
        </w:rPr>
        <w:t xml:space="preserve">　　　　　　　　　　　　　　　　　　　　　　　　　　　　　　　　　　　　　　　</w:t>
      </w:r>
    </w:p>
    <w:p w14:paraId="399BD8B2" w14:textId="77777777" w:rsidR="00204252" w:rsidRDefault="00204252" w:rsidP="00204252">
      <w:pPr>
        <w:rPr>
          <w:sz w:val="22"/>
          <w:szCs w:val="22"/>
          <w:u w:val="single"/>
        </w:rPr>
      </w:pPr>
      <w:r>
        <w:rPr>
          <w:rFonts w:hint="eastAsia"/>
          <w:sz w:val="22"/>
          <w:szCs w:val="22"/>
          <w:u w:val="single"/>
        </w:rPr>
        <w:t xml:space="preserve">　　　　　　　　　　　　　　　　　　　　　　　　　　　　　　　　　　　　　　　</w:t>
      </w:r>
    </w:p>
    <w:p w14:paraId="2AD4F6CA" w14:textId="77777777" w:rsidR="00204252" w:rsidRPr="00204252" w:rsidRDefault="00204252" w:rsidP="00204252">
      <w:pPr>
        <w:rPr>
          <w:sz w:val="22"/>
          <w:szCs w:val="22"/>
          <w:u w:val="single"/>
        </w:rPr>
      </w:pPr>
      <w:r>
        <w:rPr>
          <w:rFonts w:hint="eastAsia"/>
          <w:sz w:val="22"/>
          <w:szCs w:val="22"/>
          <w:u w:val="single"/>
        </w:rPr>
        <w:t xml:space="preserve">　　　　　　　　　　　　　　　　　　　　　　　　　　　　　　　　　　　　　　　</w:t>
      </w:r>
    </w:p>
    <w:p w14:paraId="470C70DC" w14:textId="4B79080F" w:rsidR="00E31ED9" w:rsidRDefault="00E31ED9" w:rsidP="00204252">
      <w:pPr>
        <w:rPr>
          <w:sz w:val="22"/>
          <w:szCs w:val="22"/>
        </w:rPr>
      </w:pPr>
      <w:r>
        <w:rPr>
          <w:sz w:val="22"/>
          <w:szCs w:val="22"/>
        </w:rPr>
        <w:t xml:space="preserve">was carried out under the control of our committee in accordance with the </w:t>
      </w:r>
      <w:r>
        <w:rPr>
          <w:rFonts w:hint="eastAsia"/>
          <w:sz w:val="22"/>
          <w:szCs w:val="22"/>
        </w:rPr>
        <w:t>Regulations for Animal Experimentation in Tottori University, Law for the Humane Treatment and M</w:t>
      </w:r>
      <w:r w:rsidR="00077EB5">
        <w:rPr>
          <w:rFonts w:hint="eastAsia"/>
          <w:sz w:val="22"/>
          <w:szCs w:val="22"/>
        </w:rPr>
        <w:t>anagement of Animals (Law No. 51, 2017</w:t>
      </w:r>
      <w:r>
        <w:rPr>
          <w:rFonts w:hint="eastAsia"/>
          <w:sz w:val="22"/>
          <w:szCs w:val="22"/>
        </w:rPr>
        <w:t>), Standards Relating to the Care and Management of Laboratory Animals and Relief of Pain (Notice No.88 of the Ministry of Environment dated April 28, 2006), Fundamental Guidelines for Proper Conduct of Animal Experiment and Related Activities in Academic Research Institutions under the jurisdiction of the Ministry of Education, Culture, Sports, Science and Technology (Ministry of Education, Culture, Sports, Science and Technology, Notice No.71) and Guidelines for Proper Conduct of Animal Experiments (Science Council of Japan dated June 1, 2006).</w:t>
      </w:r>
    </w:p>
    <w:p w14:paraId="43527AB8" w14:textId="77777777" w:rsidR="00E31ED9" w:rsidRPr="00077EB5" w:rsidRDefault="00E31ED9" w:rsidP="00E31ED9">
      <w:pPr>
        <w:rPr>
          <w:sz w:val="22"/>
          <w:szCs w:val="22"/>
        </w:rPr>
      </w:pPr>
      <w:bookmarkStart w:id="0" w:name="_GoBack"/>
      <w:bookmarkEnd w:id="0"/>
    </w:p>
    <w:p w14:paraId="4E3AB3AB" w14:textId="77777777" w:rsidR="00E31ED9" w:rsidRDefault="00E31ED9" w:rsidP="00E31ED9">
      <w:pPr>
        <w:rPr>
          <w:sz w:val="22"/>
          <w:szCs w:val="22"/>
        </w:rPr>
      </w:pPr>
    </w:p>
    <w:p w14:paraId="3D0B8442" w14:textId="77777777" w:rsidR="00E31ED9" w:rsidRDefault="00E31ED9" w:rsidP="00E31ED9">
      <w:pPr>
        <w:rPr>
          <w:sz w:val="22"/>
          <w:szCs w:val="22"/>
        </w:rPr>
      </w:pPr>
      <w:r>
        <w:rPr>
          <w:rFonts w:hint="eastAsia"/>
          <w:sz w:val="22"/>
          <w:szCs w:val="22"/>
        </w:rPr>
        <w:t xml:space="preserve">                                  Sincerely,</w:t>
      </w:r>
    </w:p>
    <w:p w14:paraId="7DDDA958" w14:textId="77777777" w:rsidR="00E31ED9" w:rsidRDefault="00E31ED9" w:rsidP="00E31ED9">
      <w:pPr>
        <w:rPr>
          <w:sz w:val="22"/>
          <w:szCs w:val="22"/>
        </w:rPr>
      </w:pPr>
    </w:p>
    <w:p w14:paraId="3BB69F36" w14:textId="77777777" w:rsidR="00E31ED9" w:rsidRDefault="00E31ED9" w:rsidP="00E31ED9">
      <w:pPr>
        <w:rPr>
          <w:sz w:val="22"/>
          <w:szCs w:val="22"/>
        </w:rPr>
      </w:pPr>
    </w:p>
    <w:p w14:paraId="6806B966" w14:textId="77777777" w:rsidR="00E31ED9" w:rsidRDefault="00E31ED9" w:rsidP="00E31ED9">
      <w:pPr>
        <w:ind w:right="440" w:firstLineChars="1700" w:firstLine="3740"/>
        <w:rPr>
          <w:sz w:val="22"/>
          <w:szCs w:val="22"/>
        </w:rPr>
      </w:pPr>
      <w:r>
        <w:rPr>
          <w:rFonts w:hint="eastAsia"/>
          <w:sz w:val="22"/>
          <w:szCs w:val="22"/>
        </w:rPr>
        <w:t xml:space="preserve">Chairman, </w:t>
      </w:r>
    </w:p>
    <w:p w14:paraId="650375A3" w14:textId="77777777" w:rsidR="00E31ED9" w:rsidRDefault="00E31ED9" w:rsidP="00E31ED9">
      <w:pPr>
        <w:jc w:val="right"/>
        <w:rPr>
          <w:sz w:val="22"/>
          <w:szCs w:val="22"/>
        </w:rPr>
      </w:pPr>
      <w:r>
        <w:rPr>
          <w:sz w:val="22"/>
          <w:szCs w:val="22"/>
        </w:rPr>
        <w:t xml:space="preserve">                          </w:t>
      </w:r>
      <w:r>
        <w:rPr>
          <w:rFonts w:hint="eastAsia"/>
          <w:sz w:val="22"/>
          <w:szCs w:val="22"/>
        </w:rPr>
        <w:t>Institutional Animal Care and</w:t>
      </w:r>
      <w:r>
        <w:rPr>
          <w:sz w:val="22"/>
          <w:szCs w:val="22"/>
        </w:rPr>
        <w:t xml:space="preserve"> </w:t>
      </w:r>
      <w:r>
        <w:rPr>
          <w:rFonts w:hint="eastAsia"/>
          <w:sz w:val="22"/>
          <w:szCs w:val="22"/>
        </w:rPr>
        <w:t>Use Committee,</w:t>
      </w:r>
    </w:p>
    <w:p w14:paraId="50C4EA85" w14:textId="77777777" w:rsidR="00E31ED9" w:rsidRDefault="00E31ED9" w:rsidP="00E31ED9">
      <w:pPr>
        <w:jc w:val="center"/>
        <w:rPr>
          <w:sz w:val="22"/>
          <w:szCs w:val="22"/>
        </w:rPr>
      </w:pPr>
    </w:p>
    <w:p w14:paraId="2D65D745" w14:textId="77777777" w:rsidR="00E31ED9" w:rsidRPr="00947BB9" w:rsidRDefault="00E31ED9" w:rsidP="00E31ED9">
      <w:pPr>
        <w:ind w:right="440" w:firstLineChars="1700" w:firstLine="3740"/>
        <w:rPr>
          <w:sz w:val="22"/>
          <w:szCs w:val="22"/>
        </w:rPr>
      </w:pPr>
      <w:r>
        <w:rPr>
          <w:rFonts w:hint="eastAsia"/>
          <w:sz w:val="22"/>
          <w:szCs w:val="22"/>
        </w:rPr>
        <w:t>Tottori University</w:t>
      </w:r>
    </w:p>
    <w:sectPr w:rsidR="00E31ED9" w:rsidRPr="00947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EDFB8" w14:textId="77777777" w:rsidR="00E86D8A" w:rsidRDefault="00E86D8A" w:rsidP="00510999">
      <w:r>
        <w:separator/>
      </w:r>
    </w:p>
  </w:endnote>
  <w:endnote w:type="continuationSeparator" w:id="0">
    <w:p w14:paraId="080B0827" w14:textId="77777777" w:rsidR="00E86D8A" w:rsidRDefault="00E86D8A" w:rsidP="0051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0F06B" w14:textId="77777777" w:rsidR="00E86D8A" w:rsidRDefault="00E86D8A" w:rsidP="00510999">
      <w:r>
        <w:separator/>
      </w:r>
    </w:p>
  </w:footnote>
  <w:footnote w:type="continuationSeparator" w:id="0">
    <w:p w14:paraId="45A7E50A" w14:textId="77777777" w:rsidR="00E86D8A" w:rsidRDefault="00E86D8A" w:rsidP="0051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89"/>
    <w:rsid w:val="00077EB5"/>
    <w:rsid w:val="00204252"/>
    <w:rsid w:val="002E477C"/>
    <w:rsid w:val="00460209"/>
    <w:rsid w:val="00510999"/>
    <w:rsid w:val="00534519"/>
    <w:rsid w:val="008A7ADB"/>
    <w:rsid w:val="00DA3489"/>
    <w:rsid w:val="00E31ED9"/>
    <w:rsid w:val="00E86D8A"/>
    <w:rsid w:val="00ED410F"/>
    <w:rsid w:val="00EF1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2AB5EF"/>
  <w15:chartTrackingRefBased/>
  <w15:docId w15:val="{378D0B82-5AF1-4465-8FE1-28FE41F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0999"/>
    <w:pPr>
      <w:tabs>
        <w:tab w:val="center" w:pos="4252"/>
        <w:tab w:val="right" w:pos="8504"/>
      </w:tabs>
      <w:snapToGrid w:val="0"/>
    </w:pPr>
  </w:style>
  <w:style w:type="character" w:customStyle="1" w:styleId="a4">
    <w:name w:val="ヘッダー (文字)"/>
    <w:basedOn w:val="a0"/>
    <w:link w:val="a3"/>
    <w:rsid w:val="00510999"/>
    <w:rPr>
      <w:kern w:val="2"/>
      <w:sz w:val="21"/>
      <w:szCs w:val="24"/>
    </w:rPr>
  </w:style>
  <w:style w:type="paragraph" w:styleId="a5">
    <w:name w:val="footer"/>
    <w:basedOn w:val="a"/>
    <w:link w:val="a6"/>
    <w:rsid w:val="00510999"/>
    <w:pPr>
      <w:tabs>
        <w:tab w:val="center" w:pos="4252"/>
        <w:tab w:val="right" w:pos="8504"/>
      </w:tabs>
      <w:snapToGrid w:val="0"/>
    </w:pPr>
  </w:style>
  <w:style w:type="character" w:customStyle="1" w:styleId="a6">
    <w:name w:val="フッター (文字)"/>
    <w:basedOn w:val="a0"/>
    <w:link w:val="a5"/>
    <w:rsid w:val="00510999"/>
    <w:rPr>
      <w:kern w:val="2"/>
      <w:sz w:val="21"/>
      <w:szCs w:val="24"/>
    </w:rPr>
  </w:style>
  <w:style w:type="character" w:styleId="a7">
    <w:name w:val="annotation reference"/>
    <w:basedOn w:val="a0"/>
    <w:rsid w:val="00ED410F"/>
    <w:rPr>
      <w:sz w:val="18"/>
      <w:szCs w:val="18"/>
    </w:rPr>
  </w:style>
  <w:style w:type="paragraph" w:styleId="a8">
    <w:name w:val="annotation text"/>
    <w:basedOn w:val="a"/>
    <w:link w:val="a9"/>
    <w:rsid w:val="00ED410F"/>
    <w:pPr>
      <w:jc w:val="left"/>
    </w:pPr>
  </w:style>
  <w:style w:type="character" w:customStyle="1" w:styleId="a9">
    <w:name w:val="コメント文字列 (文字)"/>
    <w:basedOn w:val="a0"/>
    <w:link w:val="a8"/>
    <w:rsid w:val="00ED410F"/>
    <w:rPr>
      <w:kern w:val="2"/>
      <w:sz w:val="21"/>
      <w:szCs w:val="24"/>
    </w:rPr>
  </w:style>
  <w:style w:type="paragraph" w:styleId="aa">
    <w:name w:val="annotation subject"/>
    <w:basedOn w:val="a8"/>
    <w:next w:val="a8"/>
    <w:link w:val="ab"/>
    <w:rsid w:val="00ED410F"/>
    <w:rPr>
      <w:b/>
      <w:bCs/>
    </w:rPr>
  </w:style>
  <w:style w:type="character" w:customStyle="1" w:styleId="ab">
    <w:name w:val="コメント内容 (文字)"/>
    <w:basedOn w:val="a9"/>
    <w:link w:val="aa"/>
    <w:rsid w:val="00ED410F"/>
    <w:rPr>
      <w:b/>
      <w:bCs/>
      <w:kern w:val="2"/>
      <w:sz w:val="21"/>
      <w:szCs w:val="24"/>
    </w:rPr>
  </w:style>
  <w:style w:type="paragraph" w:styleId="ac">
    <w:name w:val="Balloon Text"/>
    <w:basedOn w:val="a"/>
    <w:link w:val="ad"/>
    <w:rsid w:val="00ED410F"/>
    <w:rPr>
      <w:rFonts w:asciiTheme="majorHAnsi" w:eastAsiaTheme="majorEastAsia" w:hAnsiTheme="majorHAnsi" w:cstheme="majorBidi"/>
      <w:sz w:val="18"/>
      <w:szCs w:val="18"/>
    </w:rPr>
  </w:style>
  <w:style w:type="character" w:customStyle="1" w:styleId="ad">
    <w:name w:val="吹き出し (文字)"/>
    <w:basedOn w:val="a0"/>
    <w:link w:val="ac"/>
    <w:rsid w:val="00ED41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Research Center for Bioscience and Technology, </vt:lpstr>
      <vt:lpstr>Research Center for Bioscience and Technology,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Center for Bioscience and Technology,</dc:title>
  <dc:subject/>
  <dc:creator>動物資源開発分野</dc:creator>
  <cp:keywords/>
  <dc:description/>
  <cp:lastModifiedBy>osedo</cp:lastModifiedBy>
  <cp:revision>4</cp:revision>
  <cp:lastPrinted>2009-07-15T07:03:00Z</cp:lastPrinted>
  <dcterms:created xsi:type="dcterms:W3CDTF">2014-09-22T07:41:00Z</dcterms:created>
  <dcterms:modified xsi:type="dcterms:W3CDTF">2019-07-30T05:30:00Z</dcterms:modified>
</cp:coreProperties>
</file>