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70335A4" w14:textId="2FDC1170"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hint="eastAsia"/>
          <w:spacing w:val="5"/>
          <w:kern w:val="0"/>
          <w:szCs w:val="21"/>
        </w:rPr>
        <w:t>【</w:t>
      </w:r>
      <w:r w:rsidRPr="005C45FA">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612DAAD2" w14:textId="60B2C26B"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6年度「臨床研究開発推進事業（医療技術実用化総合促進事業）」に係る公募について】3/13正午締切</w:t>
      </w:r>
    </w:p>
    <w:p w14:paraId="2FFF16C0" w14:textId="0222ACB1"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D62C69">
          <w:rPr>
            <w:rStyle w:val="a8"/>
            <w:rFonts w:ascii="HG丸ｺﾞｼｯｸM-PRO" w:eastAsia="HG丸ｺﾞｼｯｸM-PRO" w:hAnsi="HG丸ｺﾞｼｯｸM-PRO" w:cs="Arial"/>
            <w:spacing w:val="5"/>
            <w:kern w:val="0"/>
            <w:szCs w:val="21"/>
          </w:rPr>
          <w:t>https://www.amed.go.jp/koubo/16/01/1601B_00063.html</w:t>
        </w:r>
      </w:hyperlink>
    </w:p>
    <w:p w14:paraId="6818A322"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43731F6" w14:textId="56B7B9F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6年度「医療機器等における先進的研究開発・開発体制強靭化事業（医療機器開発体制強靱化）」に係る公募について】3/14正午締切</w:t>
      </w:r>
    </w:p>
    <w:p w14:paraId="24845F58" w14:textId="20DDDEAE"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D62C69">
          <w:rPr>
            <w:rStyle w:val="a8"/>
            <w:rFonts w:ascii="HG丸ｺﾞｼｯｸM-PRO" w:eastAsia="HG丸ｺﾞｼｯｸM-PRO" w:hAnsi="HG丸ｺﾞｼｯｸM-PRO" w:cs="Arial"/>
            <w:spacing w:val="5"/>
            <w:kern w:val="0"/>
            <w:szCs w:val="21"/>
          </w:rPr>
          <w:t>https://www.amed.go.jp/koubo/12/01/1201B_00089.html</w:t>
        </w:r>
      </w:hyperlink>
    </w:p>
    <w:p w14:paraId="054A768F"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4B2F949" w14:textId="616625D3"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6年度「ゲノム医療実現バイオバンク利活用プログラム（ゲノム医療実現推進プラットフォーム・先端ゲノム研究開発）」に係る公募について】3/18正午締切</w:t>
      </w:r>
    </w:p>
    <w:p w14:paraId="311214E0" w14:textId="6CF702C8"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D62C69">
          <w:rPr>
            <w:rStyle w:val="a8"/>
            <w:rFonts w:ascii="HG丸ｺﾞｼｯｸM-PRO" w:eastAsia="HG丸ｺﾞｼｯｸM-PRO" w:hAnsi="HG丸ｺﾞｼｯｸM-PRO" w:cs="Arial"/>
            <w:spacing w:val="5"/>
            <w:kern w:val="0"/>
            <w:szCs w:val="21"/>
          </w:rPr>
          <w:t>https://www.amed.go.jp/koubo/14/05/1405B_00046.html</w:t>
        </w:r>
      </w:hyperlink>
    </w:p>
    <w:p w14:paraId="1DB7A76D"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99EB01B" w14:textId="26C5FB7A"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6年度「ロボット介護機器開発等推進事業（開発補助・海外展開）」に係る公募について】3/19正午締切</w:t>
      </w:r>
    </w:p>
    <w:p w14:paraId="47D6B56E" w14:textId="3982C76B"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D62C69">
          <w:rPr>
            <w:rStyle w:val="a8"/>
            <w:rFonts w:ascii="HG丸ｺﾞｼｯｸM-PRO" w:eastAsia="HG丸ｺﾞｼｯｸM-PRO" w:hAnsi="HG丸ｺﾞｼｯｸM-PRO" w:cs="Arial"/>
            <w:spacing w:val="5"/>
            <w:kern w:val="0"/>
            <w:szCs w:val="21"/>
          </w:rPr>
          <w:t>https://www.amed.go.jp/koubo/12/02/1202B_00043.html</w:t>
        </w:r>
      </w:hyperlink>
    </w:p>
    <w:p w14:paraId="12FB0A97"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3D1FD3A" w14:textId="144D3969"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6年度「創薬基盤推進研究事業」に係る公募（2次公募）ついて】3/25・5/8正午締切</w:t>
      </w:r>
    </w:p>
    <w:p w14:paraId="69EC60A7" w14:textId="5AD3B2BB"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D62C69">
          <w:rPr>
            <w:rStyle w:val="a8"/>
            <w:rFonts w:ascii="HG丸ｺﾞｼｯｸM-PRO" w:eastAsia="HG丸ｺﾞｼｯｸM-PRO" w:hAnsi="HG丸ｺﾞｼｯｸM-PRO" w:cs="Arial"/>
            <w:spacing w:val="5"/>
            <w:kern w:val="0"/>
            <w:szCs w:val="21"/>
          </w:rPr>
          <w:t>https://www.amed.go.jp/koubo/11/01/1101B_00049.html</w:t>
        </w:r>
      </w:hyperlink>
    </w:p>
    <w:p w14:paraId="2C44C48E"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53545EA" w14:textId="71A02C8F"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6年度「再生・細胞医療・遺伝子治療実現加速化プログラム（再生・細胞医療・遺伝子治療研究実用化支援課題（倫理・社会共創課題））」に係る公募について】3/27正午締切</w:t>
      </w:r>
    </w:p>
    <w:p w14:paraId="47C8030A" w14:textId="7E0CA82D"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D62C69">
          <w:rPr>
            <w:rStyle w:val="a8"/>
            <w:rFonts w:ascii="HG丸ｺﾞｼｯｸM-PRO" w:eastAsia="HG丸ｺﾞｼｯｸM-PRO" w:hAnsi="HG丸ｺﾞｼｯｸM-PRO" w:cs="Arial"/>
            <w:spacing w:val="5"/>
            <w:kern w:val="0"/>
            <w:szCs w:val="21"/>
          </w:rPr>
          <w:t>https://www.amed.go.jp/koubo/13/01/1301B_00061.html</w:t>
        </w:r>
      </w:hyperlink>
    </w:p>
    <w:p w14:paraId="5F297916"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51734C1" w14:textId="28DA6BBA"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6年度「予防・健康づくりの社会実装に向けた研究開発基盤整備事業（ヘルスケア社会実装基盤整備事業）」に係る公募について】3/28正午締切</w:t>
      </w:r>
    </w:p>
    <w:p w14:paraId="764FC24D" w14:textId="5AE73EA0"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Pr="00D62C69">
          <w:rPr>
            <w:rStyle w:val="a8"/>
            <w:rFonts w:ascii="HG丸ｺﾞｼｯｸM-PRO" w:eastAsia="HG丸ｺﾞｼｯｸM-PRO" w:hAnsi="HG丸ｺﾞｼｯｸM-PRO" w:cs="Arial"/>
            <w:spacing w:val="5"/>
            <w:kern w:val="0"/>
            <w:szCs w:val="21"/>
          </w:rPr>
          <w:t>https://www.amed.go.jp/koubo/12/02/1202B_00042.html</w:t>
        </w:r>
      </w:hyperlink>
    </w:p>
    <w:p w14:paraId="6CDDFD47"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B4A8FFF" w14:textId="5E63891F"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6年度「医工連携・人工知能実装研究事業」に係る公募について】3/29正午締切</w:t>
      </w:r>
    </w:p>
    <w:p w14:paraId="1682DF37" w14:textId="35C6705A"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D62C69">
          <w:rPr>
            <w:rStyle w:val="a8"/>
            <w:rFonts w:ascii="HG丸ｺﾞｼｯｸM-PRO" w:eastAsia="HG丸ｺﾞｼｯｸM-PRO" w:hAnsi="HG丸ｺﾞｼｯｸM-PRO" w:cs="Arial"/>
            <w:spacing w:val="5"/>
            <w:kern w:val="0"/>
            <w:szCs w:val="21"/>
          </w:rPr>
          <w:t>https://www.amed.go.jp/koubo/14/05/1405B_00014.html</w:t>
        </w:r>
      </w:hyperlink>
    </w:p>
    <w:p w14:paraId="35B9EF96"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9292695" w14:textId="2B906033"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6年度「スマートバイオ創薬等研究支援事業」に係る公募について】3/29正午締切</w:t>
      </w:r>
    </w:p>
    <w:p w14:paraId="7AB9FAD7" w14:textId="430796A5"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D62C69">
          <w:rPr>
            <w:rStyle w:val="a8"/>
            <w:rFonts w:ascii="HG丸ｺﾞｼｯｸM-PRO" w:eastAsia="HG丸ｺﾞｼｯｸM-PRO" w:hAnsi="HG丸ｺﾞｼｯｸM-PRO" w:cs="Arial"/>
            <w:spacing w:val="5"/>
            <w:kern w:val="0"/>
            <w:szCs w:val="21"/>
          </w:rPr>
          <w:t>https://www.amed.go.jp/koubo/11/01/1101B_00088.html</w:t>
        </w:r>
      </w:hyperlink>
    </w:p>
    <w:p w14:paraId="4BD90CB5"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0C9464E" w14:textId="5CC75A9E"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6年度「医療分野国際科学技術共同研究開発推進事業</w:t>
      </w:r>
    </w:p>
    <w:p w14:paraId="6C659785" w14:textId="2EC0A990"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spacing w:val="5"/>
          <w:kern w:val="0"/>
          <w:szCs w:val="21"/>
        </w:rPr>
        <w:t>戦略的国際共同研究プログラム（</w:t>
      </w:r>
      <w:r w:rsidRPr="005C45FA">
        <w:rPr>
          <w:rFonts w:ascii="HG丸ｺﾞｼｯｸM-PRO" w:eastAsia="HG丸ｺﾞｼｯｸM-PRO" w:hAnsi="HG丸ｺﾞｼｯｸM-PRO" w:cs="Arial"/>
          <w:spacing w:val="5"/>
          <w:kern w:val="0"/>
          <w:szCs w:val="21"/>
        </w:rPr>
        <w:t>SICORP）e-ASIA共同研究プログラム」に係る公募について】3/29</w:t>
      </w:r>
      <w:r>
        <w:rPr>
          <w:rFonts w:ascii="HG丸ｺﾞｼｯｸM-PRO" w:eastAsia="HG丸ｺﾞｼｯｸM-PRO" w:hAnsi="HG丸ｺﾞｼｯｸM-PRO" w:cs="Arial" w:hint="eastAsia"/>
          <w:spacing w:val="5"/>
          <w:kern w:val="0"/>
          <w:szCs w:val="21"/>
        </w:rPr>
        <w:t xml:space="preserve">　</w:t>
      </w:r>
      <w:r w:rsidRPr="005C45FA">
        <w:rPr>
          <w:rFonts w:ascii="HG丸ｺﾞｼｯｸM-PRO" w:eastAsia="HG丸ｺﾞｼｯｸM-PRO" w:hAnsi="HG丸ｺﾞｼｯｸM-PRO" w:cs="Arial"/>
          <w:spacing w:val="5"/>
          <w:kern w:val="0"/>
          <w:szCs w:val="21"/>
        </w:rPr>
        <w:t>17時締切</w:t>
      </w:r>
    </w:p>
    <w:p w14:paraId="1072BE35" w14:textId="148F9D02"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Pr="00D62C69">
          <w:rPr>
            <w:rStyle w:val="a8"/>
            <w:rFonts w:ascii="HG丸ｺﾞｼｯｸM-PRO" w:eastAsia="HG丸ｺﾞｼｯｸM-PRO" w:hAnsi="HG丸ｺﾞｼｯｸM-PRO" w:cs="Arial"/>
            <w:spacing w:val="5"/>
            <w:kern w:val="0"/>
            <w:szCs w:val="21"/>
          </w:rPr>
          <w:t>https://www.amed.go.jp/koubo/20/01/2001B_00077.html</w:t>
        </w:r>
      </w:hyperlink>
    </w:p>
    <w:p w14:paraId="1CF7B885" w14:textId="2A67CDDA"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66E81CF" w14:textId="66EC5449"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6年度「創薬ベンチャーエコシステム強化事業（創薬ベンチャー公募）」に係る公募（第4回）について】4/4正午締切</w:t>
      </w:r>
    </w:p>
    <w:p w14:paraId="3876C495" w14:textId="03613926"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D62C69">
          <w:rPr>
            <w:rStyle w:val="a8"/>
            <w:rFonts w:ascii="HG丸ｺﾞｼｯｸM-PRO" w:eastAsia="HG丸ｺﾞｼｯｸM-PRO" w:hAnsi="HG丸ｺﾞｼｯｸM-PRO" w:cs="Arial"/>
            <w:spacing w:val="5"/>
            <w:kern w:val="0"/>
            <w:szCs w:val="21"/>
          </w:rPr>
          <w:t>https://www.amed.go.jp/koubo/19/02/1902B_00047.html</w:t>
        </w:r>
      </w:hyperlink>
    </w:p>
    <w:p w14:paraId="3F604E90"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FA06EEA" w14:textId="43DA25F8"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5年度</w:t>
      </w:r>
      <w:r w:rsidRPr="005C45FA">
        <w:rPr>
          <w:rFonts w:ascii="HG丸ｺﾞｼｯｸM-PRO" w:eastAsia="HG丸ｺﾞｼｯｸM-PRO" w:hAnsi="HG丸ｺﾞｼｯｸM-PRO" w:cs="Arial" w:hint="eastAsia"/>
          <w:spacing w:val="5"/>
          <w:kern w:val="0"/>
          <w:szCs w:val="21"/>
        </w:rPr>
        <w:t>「優れた医療機器の創出に係る産業振興拠点強化事業」に係る公募について】</w:t>
      </w:r>
      <w:r w:rsidRPr="005C45FA">
        <w:rPr>
          <w:rFonts w:ascii="HG丸ｺﾞｼｯｸM-PRO" w:eastAsia="HG丸ｺﾞｼｯｸM-PRO" w:hAnsi="HG丸ｺﾞｼｯｸM-PRO" w:cs="Arial"/>
          <w:spacing w:val="5"/>
          <w:kern w:val="0"/>
          <w:szCs w:val="21"/>
        </w:rPr>
        <w:t>4/4正午締切</w:t>
      </w:r>
    </w:p>
    <w:p w14:paraId="581ADE59" w14:textId="4E4E1C0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18" w:history="1">
        <w:r w:rsidRPr="00D62C69">
          <w:rPr>
            <w:rStyle w:val="a8"/>
            <w:rFonts w:ascii="HG丸ｺﾞｼｯｸM-PRO" w:eastAsia="HG丸ｺﾞｼｯｸM-PRO" w:hAnsi="HG丸ｺﾞｼｯｸM-PRO" w:cs="Arial"/>
            <w:spacing w:val="5"/>
            <w:kern w:val="0"/>
            <w:szCs w:val="21"/>
          </w:rPr>
          <w:t>https://www.amed.go.jp/koubo/12/01/1201B_0</w:t>
        </w:r>
        <w:r w:rsidRPr="00D62C69">
          <w:rPr>
            <w:rStyle w:val="a8"/>
            <w:rFonts w:ascii="HG丸ｺﾞｼｯｸM-PRO" w:eastAsia="HG丸ｺﾞｼｯｸM-PRO" w:hAnsi="HG丸ｺﾞｼｯｸM-PRO" w:cs="Arial"/>
            <w:spacing w:val="5"/>
            <w:kern w:val="0"/>
            <w:szCs w:val="21"/>
          </w:rPr>
          <w:t>0</w:t>
        </w:r>
        <w:r w:rsidRPr="00D62C69">
          <w:rPr>
            <w:rStyle w:val="a8"/>
            <w:rFonts w:ascii="HG丸ｺﾞｼｯｸM-PRO" w:eastAsia="HG丸ｺﾞｼｯｸM-PRO" w:hAnsi="HG丸ｺﾞｼｯｸM-PRO" w:cs="Arial"/>
            <w:spacing w:val="5"/>
            <w:kern w:val="0"/>
            <w:szCs w:val="21"/>
          </w:rPr>
          <w:t>081.html</w:t>
        </w:r>
      </w:hyperlink>
    </w:p>
    <w:p w14:paraId="6BBAED56"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2FEA9C" w14:textId="136A5C26"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 「地球規模保健課題解決推進のための研究事業」に係る公募について】4/5</w:t>
      </w:r>
    </w:p>
    <w:p w14:paraId="324851F1"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spacing w:val="5"/>
          <w:kern w:val="0"/>
          <w:szCs w:val="21"/>
        </w:rPr>
        <w:t>17時締切</w:t>
      </w:r>
    </w:p>
    <w:p w14:paraId="1B7C5A5A" w14:textId="3EE7C0F3"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D62C69">
          <w:rPr>
            <w:rStyle w:val="a8"/>
            <w:rFonts w:ascii="HG丸ｺﾞｼｯｸM-PRO" w:eastAsia="HG丸ｺﾞｼｯｸM-PRO" w:hAnsi="HG丸ｺﾞｼｯｸM-PRO" w:cs="Arial"/>
            <w:spacing w:val="5"/>
            <w:kern w:val="0"/>
            <w:szCs w:val="21"/>
          </w:rPr>
          <w:t>https://www.amed.go.jp/koubo/20/01/2001B_00082.html</w:t>
        </w:r>
      </w:hyperlink>
    </w:p>
    <w:p w14:paraId="0CA2F355"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25DC60A" w14:textId="725DD94C"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w:t>
      </w:r>
    </w:p>
    <w:p w14:paraId="42835662"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spacing w:val="5"/>
          <w:kern w:val="0"/>
          <w:szCs w:val="21"/>
        </w:rPr>
        <w:t>18時締切</w:t>
      </w:r>
    </w:p>
    <w:p w14:paraId="4395C4E5" w14:textId="0BF7794E"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D62C69">
          <w:rPr>
            <w:rStyle w:val="a8"/>
            <w:rFonts w:ascii="HG丸ｺﾞｼｯｸM-PRO" w:eastAsia="HG丸ｺﾞｼｯｸM-PRO" w:hAnsi="HG丸ｺﾞｼｯｸM-PRO" w:cs="Arial"/>
            <w:spacing w:val="5"/>
            <w:kern w:val="0"/>
            <w:szCs w:val="21"/>
          </w:rPr>
          <w:t>https://www.amed.go.jp/koubo/20/01/2001B_00073.html</w:t>
        </w:r>
      </w:hyperlink>
    </w:p>
    <w:p w14:paraId="63AF501E"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9EAC1E9" w14:textId="2FF555E4"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5年度</w:t>
      </w:r>
      <w:r w:rsidRPr="005C45FA">
        <w:rPr>
          <w:rFonts w:ascii="HG丸ｺﾞｼｯｸM-PRO" w:eastAsia="HG丸ｺﾞｼｯｸM-PRO" w:hAnsi="HG丸ｺﾞｼｯｸM-PRO" w:cs="Arial" w:hint="eastAsia"/>
          <w:spacing w:val="5"/>
          <w:kern w:val="0"/>
          <w:szCs w:val="21"/>
        </w:rPr>
        <w:t>「ムーンショット型研究開発事業」に係る公募（第</w:t>
      </w:r>
      <w:r w:rsidRPr="005C45FA">
        <w:rPr>
          <w:rFonts w:ascii="HG丸ｺﾞｼｯｸM-PRO" w:eastAsia="HG丸ｺﾞｼｯｸM-PRO" w:hAnsi="HG丸ｺﾞｼｯｸM-PRO" w:cs="Arial"/>
          <w:spacing w:val="5"/>
          <w:kern w:val="0"/>
          <w:szCs w:val="21"/>
        </w:rPr>
        <w:t>4回）について】4/22正午締切</w:t>
      </w:r>
    </w:p>
    <w:p w14:paraId="6E1DFE67" w14:textId="3F607CB1"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Pr="00D62C69">
          <w:rPr>
            <w:rStyle w:val="a8"/>
            <w:rFonts w:ascii="HG丸ｺﾞｼｯｸM-PRO" w:eastAsia="HG丸ｺﾞｼｯｸM-PRO" w:hAnsi="HG丸ｺﾞｼｯｸM-PRO" w:cs="Arial"/>
            <w:spacing w:val="5"/>
            <w:kern w:val="0"/>
            <w:szCs w:val="21"/>
          </w:rPr>
          <w:t>https://www.amed.go.jp/koubo/18/03/1803B_0003</w:t>
        </w:r>
        <w:r w:rsidRPr="00D62C69">
          <w:rPr>
            <w:rStyle w:val="a8"/>
            <w:rFonts w:ascii="HG丸ｺﾞｼｯｸM-PRO" w:eastAsia="HG丸ｺﾞｼｯｸM-PRO" w:hAnsi="HG丸ｺﾞｼｯｸM-PRO" w:cs="Arial"/>
            <w:spacing w:val="5"/>
            <w:kern w:val="0"/>
            <w:szCs w:val="21"/>
          </w:rPr>
          <w:t>5</w:t>
        </w:r>
        <w:r w:rsidRPr="00D62C69">
          <w:rPr>
            <w:rStyle w:val="a8"/>
            <w:rFonts w:ascii="HG丸ｺﾞｼｯｸM-PRO" w:eastAsia="HG丸ｺﾞｼｯｸM-PRO" w:hAnsi="HG丸ｺﾞｼｯｸM-PRO" w:cs="Arial"/>
            <w:spacing w:val="5"/>
            <w:kern w:val="0"/>
            <w:szCs w:val="21"/>
          </w:rPr>
          <w:t>.html</w:t>
        </w:r>
      </w:hyperlink>
    </w:p>
    <w:p w14:paraId="0FB5B1CD"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7307149" w14:textId="30E61D61"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6年度「地球規模保健課題解決推進のための研究事業（GACD協調公募）」に係る公募について】5/15</w:t>
      </w:r>
      <w:r>
        <w:rPr>
          <w:rFonts w:ascii="HG丸ｺﾞｼｯｸM-PRO" w:eastAsia="HG丸ｺﾞｼｯｸM-PRO" w:hAnsi="HG丸ｺﾞｼｯｸM-PRO" w:cs="Arial" w:hint="eastAsia"/>
          <w:spacing w:val="5"/>
          <w:kern w:val="0"/>
          <w:szCs w:val="21"/>
        </w:rPr>
        <w:t xml:space="preserve">　</w:t>
      </w:r>
      <w:r w:rsidRPr="005C45FA">
        <w:rPr>
          <w:rFonts w:ascii="HG丸ｺﾞｼｯｸM-PRO" w:eastAsia="HG丸ｺﾞｼｯｸM-PRO" w:hAnsi="HG丸ｺﾞｼｯｸM-PRO" w:cs="Arial"/>
          <w:spacing w:val="5"/>
          <w:kern w:val="0"/>
          <w:szCs w:val="21"/>
        </w:rPr>
        <w:t>18時締切</w:t>
      </w:r>
    </w:p>
    <w:p w14:paraId="1877055E" w14:textId="28113CAB"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D62C69">
          <w:rPr>
            <w:rStyle w:val="a8"/>
            <w:rFonts w:ascii="HG丸ｺﾞｼｯｸM-PRO" w:eastAsia="HG丸ｺﾞｼｯｸM-PRO" w:hAnsi="HG丸ｺﾞｼｯｸM-PRO" w:cs="Arial"/>
            <w:spacing w:val="5"/>
            <w:kern w:val="0"/>
            <w:szCs w:val="21"/>
          </w:rPr>
          <w:t>https://www.amed.go.jp/koubo/20/01/2001B_00084.html</w:t>
        </w:r>
      </w:hyperlink>
    </w:p>
    <w:p w14:paraId="2915A6C4"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EAB68D9" w14:textId="092648C9"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6年度「再生医療等実用化研究事業」に係る公募（2次公募）について】公募開始：3月上旬（予定）</w:t>
      </w:r>
    </w:p>
    <w:p w14:paraId="50E216C9" w14:textId="66EB2CBB"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D62C69">
          <w:rPr>
            <w:rStyle w:val="a8"/>
            <w:rFonts w:ascii="HG丸ｺﾞｼｯｸM-PRO" w:eastAsia="HG丸ｺﾞｼｯｸM-PRO" w:hAnsi="HG丸ｺﾞｼｯｸM-PRO" w:cs="Arial"/>
            <w:spacing w:val="5"/>
            <w:kern w:val="0"/>
            <w:szCs w:val="21"/>
          </w:rPr>
          <w:t>https://www.amed.go.jp/koubo/13/01/1301A_00063.html</w:t>
        </w:r>
      </w:hyperlink>
    </w:p>
    <w:p w14:paraId="0C910194"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D5FF1F9" w14:textId="671FE68F"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w:t>
      </w:r>
      <w:r w:rsidRPr="005C45FA">
        <w:rPr>
          <w:rFonts w:ascii="HG丸ｺﾞｼｯｸM-PRO" w:eastAsia="HG丸ｺﾞｼｯｸM-PRO" w:hAnsi="HG丸ｺﾞｼｯｸM-PRO" w:cs="Arial" w:hint="eastAsia"/>
          <w:spacing w:val="5"/>
          <w:kern w:val="0"/>
          <w:szCs w:val="21"/>
        </w:rPr>
        <w:t>「脳神経科学統合プログラム（個別重点研究課題）」に係る公募について】公募期間：</w:t>
      </w:r>
      <w:r w:rsidRPr="005C45FA">
        <w:rPr>
          <w:rFonts w:ascii="HG丸ｺﾞｼｯｸM-PRO" w:eastAsia="HG丸ｺﾞｼｯｸM-PRO" w:hAnsi="HG丸ｺﾞｼｯｸM-PRO" w:cs="Arial"/>
          <w:spacing w:val="5"/>
          <w:kern w:val="0"/>
          <w:szCs w:val="21"/>
        </w:rPr>
        <w:t>3月上旬から4月上旬</w:t>
      </w:r>
    </w:p>
    <w:p w14:paraId="74D2BAE4" w14:textId="17B9E932"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Pr="00D62C69">
          <w:rPr>
            <w:rStyle w:val="a8"/>
            <w:rFonts w:ascii="HG丸ｺﾞｼｯｸM-PRO" w:eastAsia="HG丸ｺﾞｼｯｸM-PRO" w:hAnsi="HG丸ｺﾞｼｯｸM-PRO" w:cs="Arial"/>
            <w:spacing w:val="5"/>
            <w:kern w:val="0"/>
            <w:szCs w:val="21"/>
          </w:rPr>
          <w:t>https://www.amed.go.jp/koubo/15/01/1501A_00104.html</w:t>
        </w:r>
      </w:hyperlink>
    </w:p>
    <w:p w14:paraId="5358AA13"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B816E73" w14:textId="7EA090D9"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28E96CD2" w14:textId="2876A7CE"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25" w:history="1">
        <w:r w:rsidRPr="00D62C69">
          <w:rPr>
            <w:rStyle w:val="a8"/>
            <w:rFonts w:ascii="HG丸ｺﾞｼｯｸM-PRO" w:eastAsia="HG丸ｺﾞｼｯｸM-PRO" w:hAnsi="HG丸ｺﾞｼｯｸM-PRO" w:cs="Arial"/>
            <w:spacing w:val="5"/>
            <w:kern w:val="0"/>
            <w:szCs w:val="21"/>
          </w:rPr>
          <w:t>https://www.amed.go.jp/koubo/21/02/2102A_00013.html</w:t>
        </w:r>
      </w:hyperlink>
    </w:p>
    <w:p w14:paraId="1250BD3E"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E78A25B" w14:textId="70E1DBDA"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34F944B1" w14:textId="51DA8BF9"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D62C69">
          <w:rPr>
            <w:rStyle w:val="a8"/>
            <w:rFonts w:ascii="HG丸ｺﾞｼｯｸM-PRO" w:eastAsia="HG丸ｺﾞｼｯｸM-PRO" w:hAnsi="HG丸ｺﾞｼｯｸM-PRO" w:cs="Arial"/>
            <w:spacing w:val="5"/>
            <w:kern w:val="0"/>
            <w:szCs w:val="21"/>
          </w:rPr>
          <w:t>https://www.amed.go.jp/koubo/20/01/2001A_00079.html</w:t>
        </w:r>
      </w:hyperlink>
    </w:p>
    <w:p w14:paraId="59CD06A7"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9851208" w14:textId="23BC2053"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6年度「予防・健康づくりの社会実装に向けた研究開発基盤整備事業（健康・医療情報活用技術開発課題）」に係る公募について】公募開始：2月下旬（予定）</w:t>
      </w:r>
    </w:p>
    <w:p w14:paraId="71117CD1" w14:textId="2A682D39"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D62C69">
          <w:rPr>
            <w:rStyle w:val="a8"/>
            <w:rFonts w:ascii="HG丸ｺﾞｼｯｸM-PRO" w:eastAsia="HG丸ｺﾞｼｯｸM-PRO" w:hAnsi="HG丸ｺﾞｼｯｸM-PRO" w:cs="Arial"/>
            <w:spacing w:val="5"/>
            <w:kern w:val="0"/>
            <w:szCs w:val="21"/>
          </w:rPr>
          <w:t>https://www.amed.go.jp/koubo/12/02/1202A_00042.html</w:t>
        </w:r>
      </w:hyperlink>
    </w:p>
    <w:p w14:paraId="46EE5BCE"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144CDAB" w14:textId="412DE75F"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6年度「革新的先端研究開発支援事業（AMED-CREST、PRIME）」に係る公募について】公募開始：4月上旬（予定）</w:t>
      </w:r>
    </w:p>
    <w:p w14:paraId="0792FF2D" w14:textId="2CB65F3A"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D62C69">
          <w:rPr>
            <w:rStyle w:val="a8"/>
            <w:rFonts w:ascii="HG丸ｺﾞｼｯｸM-PRO" w:eastAsia="HG丸ｺﾞｼｯｸM-PRO" w:hAnsi="HG丸ｺﾞｼｯｸM-PRO" w:cs="Arial"/>
            <w:spacing w:val="5"/>
            <w:kern w:val="0"/>
            <w:szCs w:val="21"/>
          </w:rPr>
          <w:t>https://www.amed.go.jp/koubo/16/02/1602A_00026.html</w:t>
        </w:r>
      </w:hyperlink>
    </w:p>
    <w:p w14:paraId="2D5423F6"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FF45A34" w14:textId="0330D9D0"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公募予告【令和</w:t>
      </w:r>
      <w:r w:rsidRPr="005C45FA">
        <w:rPr>
          <w:rFonts w:ascii="HG丸ｺﾞｼｯｸM-PRO" w:eastAsia="HG丸ｺﾞｼｯｸM-PRO" w:hAnsi="HG丸ｺﾞｼｯｸM-PRO" w:cs="Arial"/>
          <w:spacing w:val="5"/>
          <w:kern w:val="0"/>
          <w:szCs w:val="21"/>
        </w:rPr>
        <w:t>6年度「革新的医療技術研究開発推進事業（産学官共同型）（四次公募）【アカデミアタイプ＆スタートアップタイプ】」に係る公募について】</w:t>
      </w:r>
    </w:p>
    <w:p w14:paraId="2C353B75" w14:textId="371216A8"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D62C69">
          <w:rPr>
            <w:rStyle w:val="a8"/>
            <w:rFonts w:ascii="HG丸ｺﾞｼｯｸM-PRO" w:eastAsia="HG丸ｺﾞｼｯｸM-PRO" w:hAnsi="HG丸ｺﾞｼｯｸM-PRO" w:cs="Arial"/>
            <w:spacing w:val="5"/>
            <w:kern w:val="0"/>
            <w:szCs w:val="21"/>
          </w:rPr>
          <w:t>https://www.amed.go.jp/koubo/18/03/1803A_00040.html</w:t>
        </w:r>
      </w:hyperlink>
    </w:p>
    <w:p w14:paraId="1136C4AF"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D24247E" w14:textId="0739C5D2"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5C45FA">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6E98FB71" w14:textId="6377239B"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公募予告【「</w:t>
      </w:r>
      <w:r w:rsidRPr="005C45FA">
        <w:rPr>
          <w:rFonts w:ascii="HG丸ｺﾞｼｯｸM-PRO" w:eastAsia="HG丸ｺﾞｼｯｸM-PRO" w:hAnsi="HG丸ｺﾞｼｯｸM-PRO" w:cs="Arial"/>
          <w:spacing w:val="5"/>
          <w:kern w:val="0"/>
          <w:szCs w:val="21"/>
        </w:rPr>
        <w:t>2024年度「SBIR推進プログラム」（連結型）」に係る公募について（予告）】公募開始予定日：4月上旬</w:t>
      </w:r>
    </w:p>
    <w:p w14:paraId="7DF3200C" w14:textId="58BB43D8"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D62C69">
          <w:rPr>
            <w:rStyle w:val="a8"/>
            <w:rFonts w:ascii="HG丸ｺﾞｼｯｸM-PRO" w:eastAsia="HG丸ｺﾞｼｯｸM-PRO" w:hAnsi="HG丸ｺﾞｼｯｸM-PRO" w:cs="Arial"/>
            <w:spacing w:val="5"/>
            <w:kern w:val="0"/>
            <w:szCs w:val="21"/>
          </w:rPr>
          <w:t>https://www.nedo.go.jp/koubo/C</w:t>
        </w:r>
        <w:r w:rsidRPr="00D62C69">
          <w:rPr>
            <w:rStyle w:val="a8"/>
            <w:rFonts w:ascii="HG丸ｺﾞｼｯｸM-PRO" w:eastAsia="HG丸ｺﾞｼｯｸM-PRO" w:hAnsi="HG丸ｺﾞｼｯｸM-PRO" w:cs="Arial"/>
            <w:spacing w:val="5"/>
            <w:kern w:val="0"/>
            <w:szCs w:val="21"/>
          </w:rPr>
          <w:t>A</w:t>
        </w:r>
        <w:r w:rsidRPr="00D62C69">
          <w:rPr>
            <w:rStyle w:val="a8"/>
            <w:rFonts w:ascii="HG丸ｺﾞｼｯｸM-PRO" w:eastAsia="HG丸ｺﾞｼｯｸM-PRO" w:hAnsi="HG丸ｺﾞｼｯｸM-PRO" w:cs="Arial"/>
            <w:spacing w:val="5"/>
            <w:kern w:val="0"/>
            <w:szCs w:val="21"/>
          </w:rPr>
          <w:t>1_100456.html</w:t>
        </w:r>
      </w:hyperlink>
    </w:p>
    <w:p w14:paraId="73217241"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529183B" w14:textId="4E66C528"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公募予告【「事業会社等が保有する革新的な技術を活用したカーブアウトによるディープテック・スタートアップ創出等促進事業」に係る公募について】公募開始予定日：</w:t>
      </w:r>
      <w:r w:rsidRPr="005C45FA">
        <w:rPr>
          <w:rFonts w:ascii="HG丸ｺﾞｼｯｸM-PRO" w:eastAsia="HG丸ｺﾞｼｯｸM-PRO" w:hAnsi="HG丸ｺﾞｼｯｸM-PRO" w:cs="Arial"/>
          <w:spacing w:val="5"/>
          <w:kern w:val="0"/>
          <w:szCs w:val="21"/>
        </w:rPr>
        <w:t>3月中旬</w:t>
      </w:r>
    </w:p>
    <w:p w14:paraId="74936992" w14:textId="6584C45C"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D62C69">
          <w:rPr>
            <w:rStyle w:val="a8"/>
            <w:rFonts w:ascii="HG丸ｺﾞｼｯｸM-PRO" w:eastAsia="HG丸ｺﾞｼｯｸM-PRO" w:hAnsi="HG丸ｺﾞｼｯｸM-PRO" w:cs="Arial"/>
            <w:spacing w:val="5"/>
            <w:kern w:val="0"/>
            <w:szCs w:val="21"/>
          </w:rPr>
          <w:t>https://www.nedo.go.jp/koubo/CA1_100452.html</w:t>
        </w:r>
      </w:hyperlink>
    </w:p>
    <w:p w14:paraId="5645F395"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49E8A8C" w14:textId="01C7BB09"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5C45FA">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6135FA85" w14:textId="665EE6FD"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0033CC"/>
          <w:spacing w:val="5"/>
          <w:kern w:val="0"/>
          <w:szCs w:val="21"/>
        </w:rPr>
        <w:t>●</w:t>
      </w:r>
      <w:r w:rsidRPr="005C45FA">
        <w:rPr>
          <w:rFonts w:ascii="HG丸ｺﾞｼｯｸM-PRO" w:eastAsia="HG丸ｺﾞｼｯｸM-PRO" w:hAnsi="HG丸ｺﾞｼｯｸM-PRO" w:cs="Arial" w:hint="eastAsia"/>
          <w:spacing w:val="5"/>
          <w:kern w:val="0"/>
          <w:szCs w:val="21"/>
        </w:rPr>
        <w:t>公募【令和</w:t>
      </w:r>
      <w:r w:rsidRPr="005C45FA">
        <w:rPr>
          <w:rFonts w:ascii="HG丸ｺﾞｼｯｸM-PRO" w:eastAsia="HG丸ｺﾞｼｯｸM-PRO" w:hAnsi="HG丸ｺﾞｼｯｸM-PRO" w:cs="Arial"/>
          <w:spacing w:val="5"/>
          <w:kern w:val="0"/>
          <w:szCs w:val="21"/>
        </w:rPr>
        <w:t>6年度予算「成長型中小企業等研究開発支援事業」（Go-Tech事業）】4/16</w:t>
      </w:r>
    </w:p>
    <w:p w14:paraId="6ED89C1A"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spacing w:val="5"/>
          <w:kern w:val="0"/>
          <w:szCs w:val="21"/>
        </w:rPr>
        <w:t>17時締切</w:t>
      </w:r>
    </w:p>
    <w:p w14:paraId="06E97ED8" w14:textId="7B34D9ED"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Pr="00D62C69">
          <w:rPr>
            <w:rStyle w:val="a8"/>
            <w:rFonts w:ascii="HG丸ｺﾞｼｯｸM-PRO" w:eastAsia="HG丸ｺﾞｼｯｸM-PRO" w:hAnsi="HG丸ｺﾞｼｯｸM-PRO" w:cs="Arial"/>
            <w:spacing w:val="5"/>
            <w:kern w:val="0"/>
            <w:szCs w:val="21"/>
          </w:rPr>
          <w:t>https://www.chusho.meti.go.jp/keiei/sapoin/2024/240216kobo.html</w:t>
        </w:r>
      </w:hyperlink>
    </w:p>
    <w:p w14:paraId="0C94CBC3"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9EC275"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5C45FA">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19205538" w14:textId="0F25B75D"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採択【令和</w:t>
      </w:r>
      <w:r w:rsidRPr="005C45FA">
        <w:rPr>
          <w:rFonts w:ascii="HG丸ｺﾞｼｯｸM-PRO" w:eastAsia="HG丸ｺﾞｼｯｸM-PRO" w:hAnsi="HG丸ｺﾞｼｯｸM-PRO" w:cs="Arial"/>
          <w:spacing w:val="5"/>
          <w:kern w:val="0"/>
          <w:szCs w:val="21"/>
        </w:rPr>
        <w:t>6年度</w:t>
      </w:r>
      <w:r w:rsidRPr="005C45FA">
        <w:rPr>
          <w:rFonts w:ascii="HG丸ｺﾞｼｯｸM-PRO" w:eastAsia="HG丸ｺﾞｼｯｸM-PRO" w:hAnsi="HG丸ｺﾞｼｯｸM-PRO" w:cs="Arial" w:hint="eastAsia"/>
          <w:spacing w:val="5"/>
          <w:kern w:val="0"/>
          <w:szCs w:val="21"/>
        </w:rPr>
        <w:t>「創薬支援推進事業・希少疾病用医薬品指定前実用化支援事業」の採択課題について】</w:t>
      </w:r>
    </w:p>
    <w:p w14:paraId="0871F36E" w14:textId="3DA1A298"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D62C69">
          <w:rPr>
            <w:rStyle w:val="a8"/>
            <w:rFonts w:ascii="HG丸ｺﾞｼｯｸM-PRO" w:eastAsia="HG丸ｺﾞｼｯｸM-PRO" w:hAnsi="HG丸ｺﾞｼｯｸM-PRO" w:cs="Arial"/>
            <w:spacing w:val="5"/>
            <w:kern w:val="0"/>
            <w:szCs w:val="21"/>
          </w:rPr>
          <w:t>https://www.amed.go.jp/koubo/11/02/1102C_00080.html</w:t>
        </w:r>
      </w:hyperlink>
    </w:p>
    <w:p w14:paraId="16946B46"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6E42BA1" w14:textId="271ACA3C"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採択【令和</w:t>
      </w:r>
      <w:r w:rsidRPr="005C45FA">
        <w:rPr>
          <w:rFonts w:ascii="HG丸ｺﾞｼｯｸM-PRO" w:eastAsia="HG丸ｺﾞｼｯｸM-PRO" w:hAnsi="HG丸ｺﾞｼｯｸM-PRO" w:cs="Arial"/>
          <w:spacing w:val="5"/>
          <w:kern w:val="0"/>
          <w:szCs w:val="21"/>
        </w:rPr>
        <w:t>6年度 「医療機器開発推進研究事業」の採択課題について】</w:t>
      </w:r>
    </w:p>
    <w:p w14:paraId="0A6A991B" w14:textId="0DF76879"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D62C69">
          <w:rPr>
            <w:rStyle w:val="a8"/>
            <w:rFonts w:ascii="HG丸ｺﾞｼｯｸM-PRO" w:eastAsia="HG丸ｺﾞｼｯｸM-PRO" w:hAnsi="HG丸ｺﾞｼｯｸM-PRO" w:cs="Arial"/>
            <w:spacing w:val="5"/>
            <w:kern w:val="0"/>
            <w:szCs w:val="21"/>
          </w:rPr>
          <w:t>https://www.amed.go.jp/koubo/12/01/1201C_0</w:t>
        </w:r>
        <w:r w:rsidRPr="00D62C69">
          <w:rPr>
            <w:rStyle w:val="a8"/>
            <w:rFonts w:ascii="HG丸ｺﾞｼｯｸM-PRO" w:eastAsia="HG丸ｺﾞｼｯｸM-PRO" w:hAnsi="HG丸ｺﾞｼｯｸM-PRO" w:cs="Arial"/>
            <w:spacing w:val="5"/>
            <w:kern w:val="0"/>
            <w:szCs w:val="21"/>
          </w:rPr>
          <w:t>0</w:t>
        </w:r>
        <w:r w:rsidRPr="00D62C69">
          <w:rPr>
            <w:rStyle w:val="a8"/>
            <w:rFonts w:ascii="HG丸ｺﾞｼｯｸM-PRO" w:eastAsia="HG丸ｺﾞｼｯｸM-PRO" w:hAnsi="HG丸ｺﾞｼｯｸM-PRO" w:cs="Arial"/>
            <w:spacing w:val="5"/>
            <w:kern w:val="0"/>
            <w:szCs w:val="21"/>
          </w:rPr>
          <w:t>076.html</w:t>
        </w:r>
      </w:hyperlink>
    </w:p>
    <w:p w14:paraId="36805D94" w14:textId="77777777"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62E9A3" w14:textId="5EBEEFB1" w:rsidR="005C45FA" w:rsidRP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C45FA">
        <w:rPr>
          <w:rFonts w:ascii="HG丸ｺﾞｼｯｸM-PRO" w:eastAsia="HG丸ｺﾞｼｯｸM-PRO" w:hAnsi="HG丸ｺﾞｼｯｸM-PRO" w:cs="Arial" w:hint="eastAsia"/>
          <w:color w:val="C00000"/>
          <w:spacing w:val="5"/>
          <w:kern w:val="0"/>
          <w:szCs w:val="21"/>
        </w:rPr>
        <w:t>★NEW★</w:t>
      </w:r>
      <w:r w:rsidRPr="005C45FA">
        <w:rPr>
          <w:rFonts w:ascii="HG丸ｺﾞｼｯｸM-PRO" w:eastAsia="HG丸ｺﾞｼｯｸM-PRO" w:hAnsi="HG丸ｺﾞｼｯｸM-PRO" w:cs="Arial" w:hint="eastAsia"/>
          <w:spacing w:val="5"/>
          <w:kern w:val="0"/>
          <w:szCs w:val="21"/>
        </w:rPr>
        <w:t>採択【令和</w:t>
      </w:r>
      <w:r w:rsidRPr="005C45FA">
        <w:rPr>
          <w:rFonts w:ascii="HG丸ｺﾞｼｯｸM-PRO" w:eastAsia="HG丸ｺﾞｼｯｸM-PRO" w:hAnsi="HG丸ｺﾞｼｯｸM-PRO" w:cs="Arial"/>
          <w:spacing w:val="5"/>
          <w:kern w:val="0"/>
          <w:szCs w:val="21"/>
        </w:rPr>
        <w:t>6年度</w:t>
      </w:r>
      <w:r w:rsidRPr="005C45FA">
        <w:rPr>
          <w:rFonts w:ascii="HG丸ｺﾞｼｯｸM-PRO" w:eastAsia="HG丸ｺﾞｼｯｸM-PRO" w:hAnsi="HG丸ｺﾞｼｯｸM-PRO" w:cs="Arial" w:hint="eastAsia"/>
          <w:spacing w:val="5"/>
          <w:kern w:val="0"/>
          <w:szCs w:val="21"/>
        </w:rPr>
        <w:t>「新興・再興感染症に対する革新的医薬品等開発推進研究事業」の採択課題について】</w:t>
      </w:r>
    </w:p>
    <w:p w14:paraId="25A9C23F" w14:textId="59FF2F7E"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Pr="00D62C69">
          <w:rPr>
            <w:rStyle w:val="a8"/>
            <w:rFonts w:ascii="HG丸ｺﾞｼｯｸM-PRO" w:eastAsia="HG丸ｺﾞｼｯｸM-PRO" w:hAnsi="HG丸ｺﾞｼｯｸM-PRO" w:cs="Arial"/>
            <w:spacing w:val="5"/>
            <w:kern w:val="0"/>
            <w:szCs w:val="21"/>
          </w:rPr>
          <w:t>https://www.amed.go.jp/koubo/11/02/1102C_00083.html</w:t>
        </w:r>
      </w:hyperlink>
    </w:p>
    <w:p w14:paraId="390B9D4F" w14:textId="77777777" w:rsidR="005C45FA" w:rsidRPr="005C45FA" w:rsidRDefault="005C45FA"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3FEAE3CC" w14:textId="5B2996AC" w:rsidR="004B7687" w:rsidRPr="004B7687" w:rsidRDefault="004B7687" w:rsidP="004B7687">
      <w:pPr>
        <w:widowControl/>
        <w:shd w:val="clear" w:color="auto" w:fill="FFFFFF"/>
        <w:spacing w:line="270" w:lineRule="atLeast"/>
        <w:jc w:val="left"/>
        <w:rPr>
          <w:rFonts w:ascii="HG丸ｺﾞｼｯｸM-PRO" w:eastAsia="HG丸ｺﾞｼｯｸM-PRO" w:hAnsi="HG丸ｺﾞｼｯｸM-PRO" w:cs="Arial" w:hint="eastAsia"/>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3131DB75" w14:textId="77777777" w:rsidR="004B7687"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0BCE2E1"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希少疾病用医薬品・希少疾病用医療機器・希少疾病用再生医療等製品に関する相談会開催のご案内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4958C79A"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A02E73">
          <w:rPr>
            <w:rStyle w:val="a8"/>
            <w:rFonts w:ascii="HG丸ｺﾞｼｯｸM-PRO" w:eastAsia="HG丸ｺﾞｼｯｸM-PRO" w:hAnsi="HG丸ｺﾞｼｯｸM-PRO" w:cs="Arial"/>
            <w:spacing w:val="5"/>
            <w:kern w:val="0"/>
            <w:szCs w:val="21"/>
          </w:rPr>
          <w:t>https://www.nibiohn.go.jp/information/nibio/2024/02/009050.html</w:t>
        </w:r>
      </w:hyperlink>
    </w:p>
    <w:p w14:paraId="6DEE2E11"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6A3B2F"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特定用途医薬品・特定用途医療機器・特定用途再生医療等製品に関する相談会開催のご案内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376D6167"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Pr="00A02E73">
          <w:rPr>
            <w:rStyle w:val="a8"/>
            <w:rFonts w:ascii="HG丸ｺﾞｼｯｸM-PRO" w:eastAsia="HG丸ｺﾞｼｯｸM-PRO" w:hAnsi="HG丸ｺﾞｼｯｸM-PRO" w:cs="Arial"/>
            <w:spacing w:val="5"/>
            <w:kern w:val="0"/>
            <w:szCs w:val="21"/>
          </w:rPr>
          <w:t>https://www.nibiohn.go.jp/information/nibio/2024/02/009049.html</w:t>
        </w:r>
      </w:hyperlink>
    </w:p>
    <w:p w14:paraId="7A3E7266" w14:textId="77777777" w:rsidR="004B7687"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8B7A5EB" w14:textId="77777777" w:rsidR="004B7687" w:rsidRPr="009A513E"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486513BE"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68B34506" w14:textId="77777777" w:rsidR="004B7687"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06BF1B0" w14:textId="77777777" w:rsidR="004B7687" w:rsidRPr="00315C11"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315C11">
        <w:rPr>
          <w:rFonts w:ascii="HG丸ｺﾞｼｯｸM-PRO" w:eastAsia="HG丸ｺﾞｼｯｸM-PRO" w:hAnsi="HG丸ｺﾞｼｯｸM-PRO" w:cs="Arial" w:hint="eastAsia"/>
          <w:spacing w:val="5"/>
          <w:kern w:val="0"/>
          <w:szCs w:val="21"/>
        </w:rPr>
        <w:t>「再生・細胞医療・遺伝子治療</w:t>
      </w:r>
      <w:r w:rsidRPr="00315C11">
        <w:rPr>
          <w:rFonts w:ascii="HG丸ｺﾞｼｯｸM-PRO" w:eastAsia="HG丸ｺﾞｼｯｸM-PRO" w:hAnsi="HG丸ｺﾞｼｯｸM-PRO" w:cs="Arial"/>
          <w:spacing w:val="5"/>
          <w:kern w:val="0"/>
          <w:szCs w:val="21"/>
        </w:rPr>
        <w:t xml:space="preserve"> ～AMED～ 新技術説明会」開催のお知らせ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/12</w:t>
      </w:r>
    </w:p>
    <w:p w14:paraId="0823C61B"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0E6E2F">
          <w:rPr>
            <w:rStyle w:val="a8"/>
            <w:rFonts w:ascii="HG丸ｺﾞｼｯｸM-PRO" w:eastAsia="HG丸ｺﾞｼｯｸM-PRO" w:hAnsi="HG丸ｺﾞｼｯｸM-PRO" w:cs="Arial"/>
            <w:spacing w:val="5"/>
            <w:kern w:val="0"/>
            <w:szCs w:val="21"/>
          </w:rPr>
          <w:t>https://www.amed.go.jp/news/event/240312_newtech_session.html</w:t>
        </w:r>
      </w:hyperlink>
    </w:p>
    <w:p w14:paraId="5F73B321" w14:textId="77777777" w:rsidR="004B7687" w:rsidRPr="00802DBC"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4ABD11A"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7E81C3A9" w14:textId="77777777" w:rsidR="004B7687" w:rsidRPr="000B5B32" w:rsidRDefault="004B7687" w:rsidP="004B7687">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hyperlink r:id="rId40" w:history="1">
        <w:r w:rsidRPr="00BF2DE7">
          <w:rPr>
            <w:rStyle w:val="a8"/>
            <w:rFonts w:ascii="HG丸ｺﾞｼｯｸM-PRO" w:eastAsia="HG丸ｺﾞｼｯｸM-PRO" w:hAnsi="HG丸ｺﾞｼｯｸM-PRO" w:cs="Arial"/>
            <w:spacing w:val="5"/>
            <w:kern w:val="0"/>
            <w:szCs w:val="21"/>
          </w:rPr>
          <w:t>https://sip3.ncgm.go.jp/news/2023/symposium2023.html</w:t>
        </w:r>
      </w:hyperlink>
    </w:p>
    <w:p w14:paraId="533C15EA" w14:textId="77777777" w:rsidR="004B7687" w:rsidRPr="000A68FA"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321A506" w14:textId="77777777" w:rsidR="004B7687" w:rsidRPr="004368C6"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7CC4AA0C" w14:textId="77777777" w:rsidR="004B7687"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1"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1FBC8A85"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F1AC30C" w14:textId="76947A47" w:rsidR="004B7687" w:rsidRPr="00F556C8"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「革新的医療技術研究開発推進事業（産学官共同型）第</w:t>
      </w:r>
      <w:r w:rsidRPr="00F556C8">
        <w:rPr>
          <w:rFonts w:ascii="HG丸ｺﾞｼｯｸM-PRO" w:eastAsia="HG丸ｺﾞｼｯｸM-PRO" w:hAnsi="HG丸ｺﾞｼｯｸM-PRO" w:cs="Arial"/>
          <w:spacing w:val="5"/>
          <w:kern w:val="0"/>
          <w:szCs w:val="21"/>
        </w:rPr>
        <w:t>4回ワークショップ」開催のご案内</w:t>
      </w:r>
      <w:r>
        <w:rPr>
          <w:rFonts w:ascii="HG丸ｺﾞｼｯｸM-PRO" w:eastAsia="HG丸ｺﾞｼｯｸM-PRO" w:hAnsi="HG丸ｺﾞｼｯｸM-PRO" w:cs="Arial" w:hint="eastAsia"/>
          <w:spacing w:val="5"/>
          <w:kern w:val="0"/>
          <w:szCs w:val="21"/>
        </w:rPr>
        <w:t xml:space="preserve">　4</w:t>
      </w:r>
      <w:r>
        <w:rPr>
          <w:rFonts w:ascii="HG丸ｺﾞｼｯｸM-PRO" w:eastAsia="HG丸ｺﾞｼｯｸM-PRO" w:hAnsi="HG丸ｺﾞｼｯｸM-PRO" w:cs="Arial"/>
          <w:spacing w:val="5"/>
          <w:kern w:val="0"/>
          <w:szCs w:val="21"/>
        </w:rPr>
        <w:t>/23</w:t>
      </w:r>
    </w:p>
    <w:p w14:paraId="60B955B6"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Pr="00F25AAD">
          <w:rPr>
            <w:rStyle w:val="a8"/>
            <w:rFonts w:ascii="HG丸ｺﾞｼｯｸM-PRO" w:eastAsia="HG丸ｺﾞｼｯｸM-PRO" w:hAnsi="HG丸ｺﾞｼｯｸM-PRO" w:cs="Arial"/>
            <w:spacing w:val="5"/>
            <w:kern w:val="0"/>
            <w:szCs w:val="21"/>
          </w:rPr>
          <w:t>https://www.amed.go.jp/news/event/20240423_sangakukan.html</w:t>
        </w:r>
      </w:hyperlink>
    </w:p>
    <w:p w14:paraId="411A035B" w14:textId="77777777" w:rsidR="004B7687" w:rsidRPr="00920564"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FF848A" w14:textId="77777777" w:rsidR="004B7687" w:rsidRPr="00F50D9B"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6E8C6ABC"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Pr="00045120">
          <w:rPr>
            <w:rStyle w:val="a8"/>
            <w:rFonts w:ascii="HG丸ｺﾞｼｯｸM-PRO" w:eastAsia="HG丸ｺﾞｼｯｸM-PRO" w:hAnsi="HG丸ｺﾞｼｯｸM-PRO" w:cs="Arial"/>
            <w:spacing w:val="5"/>
            <w:kern w:val="0"/>
            <w:szCs w:val="21"/>
          </w:rPr>
          <w:t>https://www.amed.go.jp/news/program/GAPFREE_2024.html</w:t>
        </w:r>
      </w:hyperlink>
    </w:p>
    <w:p w14:paraId="1BE7AEE0" w14:textId="77777777" w:rsidR="004B7687" w:rsidRPr="000B5B32"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22C9587" w14:textId="77777777" w:rsidR="004B7687" w:rsidRPr="00BB16F6" w:rsidRDefault="004B7687" w:rsidP="004B7687">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237120D4" w14:textId="49E62D18" w:rsidR="004B7687" w:rsidRPr="00F556C8"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先進的研究開発戦略センター（</w:t>
      </w:r>
      <w:r w:rsidRPr="00F556C8">
        <w:rPr>
          <w:rFonts w:ascii="HG丸ｺﾞｼｯｸM-PRO" w:eastAsia="HG丸ｺﾞｼｯｸM-PRO" w:hAnsi="HG丸ｺﾞｼｯｸM-PRO" w:cs="Arial"/>
          <w:spacing w:val="5"/>
          <w:kern w:val="0"/>
          <w:szCs w:val="21"/>
        </w:rPr>
        <w:t>SCARDA）のウェブページに「No.1　重点感染症シリーズ　デング熱・ジカ熱　小史と論文動向」を公開しました</w:t>
      </w:r>
    </w:p>
    <w:p w14:paraId="4605351D"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Pr="00F25AAD">
          <w:rPr>
            <w:rStyle w:val="a8"/>
            <w:rFonts w:ascii="HG丸ｺﾞｼｯｸM-PRO" w:eastAsia="HG丸ｺﾞｼｯｸM-PRO" w:hAnsi="HG丸ｺﾞｼｯｸM-PRO" w:cs="Arial"/>
            <w:spacing w:val="5"/>
            <w:kern w:val="0"/>
            <w:szCs w:val="21"/>
          </w:rPr>
          <w:t>https://www.amed.go.jp/news/topics/20240216.html</w:t>
        </w:r>
      </w:hyperlink>
    </w:p>
    <w:p w14:paraId="50D37A0B"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BFDD009" w14:textId="77777777" w:rsidR="004B7687" w:rsidRPr="009A513E"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3322D385"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45" w:history="1">
        <w:r w:rsidRPr="00F347DC">
          <w:rPr>
            <w:rStyle w:val="a8"/>
            <w:rFonts w:ascii="HG丸ｺﾞｼｯｸM-PRO" w:eastAsia="HG丸ｺﾞｼｯｸM-PRO" w:hAnsi="HG丸ｺﾞｼｯｸM-PRO" w:cs="Arial"/>
            <w:spacing w:val="5"/>
            <w:kern w:val="0"/>
            <w:szCs w:val="21"/>
          </w:rPr>
          <w:t>https://www.amed.go.jp/news/program/jimu.html</w:t>
        </w:r>
      </w:hyperlink>
    </w:p>
    <w:p w14:paraId="5A195E85"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A4BFFEB" w14:textId="77777777" w:rsidR="004B7687" w:rsidRPr="001523FD"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70A5878D"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08307A">
          <w:rPr>
            <w:rStyle w:val="a8"/>
            <w:rFonts w:ascii="HG丸ｺﾞｼｯｸM-PRO" w:eastAsia="HG丸ｺﾞｼｯｸM-PRO" w:hAnsi="HG丸ｺﾞｼｯｸM-PRO" w:cs="Arial"/>
            <w:spacing w:val="5"/>
            <w:kern w:val="0"/>
            <w:szCs w:val="21"/>
          </w:rPr>
          <w:t>https://www.amed.go.jp/news/topics/20231227.html</w:t>
        </w:r>
      </w:hyperlink>
    </w:p>
    <w:p w14:paraId="194E1A5F"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64566296"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6110F78C"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7"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62F594A4"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2544F2B" w14:textId="77777777" w:rsidR="004B7687" w:rsidRPr="001300F4"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776DD433"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4B728F7B"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04F74245"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CB609B7" w14:textId="77777777" w:rsidR="004B7687" w:rsidRPr="004F4D54" w:rsidRDefault="004B7687" w:rsidP="004B7687">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0E9F713F" w14:textId="77777777" w:rsidR="004B7687" w:rsidRPr="0011732E" w:rsidRDefault="004B7687" w:rsidP="004B7687">
      <w:pPr>
        <w:spacing w:line="300" w:lineRule="exact"/>
        <w:jc w:val="left"/>
        <w:rPr>
          <w:rFonts w:ascii="HG丸ｺﾞｼｯｸM-PRO" w:eastAsia="HG丸ｺﾞｼｯｸM-PRO" w:hAnsi="HG丸ｺﾞｼｯｸM-PRO" w:cs="Arial"/>
          <w:color w:val="000000" w:themeColor="text1"/>
          <w:spacing w:val="5"/>
          <w:kern w:val="0"/>
          <w:szCs w:val="21"/>
        </w:rPr>
      </w:pPr>
      <w:hyperlink r:id="rId49" w:history="1">
        <w:r w:rsidRPr="00993A1F">
          <w:rPr>
            <w:rStyle w:val="a8"/>
            <w:rFonts w:ascii="HG丸ｺﾞｼｯｸM-PRO" w:eastAsia="HG丸ｺﾞｼｯｸM-PRO" w:hAnsi="HG丸ｺﾞｼｯｸM-PRO" w:cs="Arial"/>
            <w:spacing w:val="5"/>
            <w:kern w:val="0"/>
            <w:szCs w:val="21"/>
          </w:rPr>
          <w:t>https://www.pmda.go.jp/review-services/symposia/0155.html</w:t>
        </w:r>
      </w:hyperlink>
    </w:p>
    <w:p w14:paraId="7F8A843F" w14:textId="77777777" w:rsidR="00861E09"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872E4B2" w14:textId="77777777" w:rsidR="004B7687" w:rsidRPr="004B7687" w:rsidRDefault="004B7687"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6BA93FBB" w14:textId="29D57D1A" w:rsidR="00BD62F3" w:rsidRDefault="004B768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D62F3" w:rsidRPr="00BD62F3">
        <w:rPr>
          <w:rFonts w:ascii="HG丸ｺﾞｼｯｸM-PRO" w:eastAsia="HG丸ｺﾞｼｯｸM-PRO" w:hAnsi="HG丸ｺﾞｼｯｸM-PRO" w:cs="Arial" w:hint="eastAsia"/>
          <w:spacing w:val="5"/>
          <w:kern w:val="0"/>
          <w:szCs w:val="21"/>
        </w:rPr>
        <w:t>腸内細菌叢が母親の育児ストレスや心身のレジリエンスに関連する―</w:t>
      </w:r>
      <w:r w:rsidR="00BD62F3" w:rsidRPr="00BD62F3">
        <w:rPr>
          <w:rFonts w:ascii="HG丸ｺﾞｼｯｸM-PRO" w:eastAsia="HG丸ｺﾞｼｯｸM-PRO" w:hAnsi="HG丸ｺﾞｼｯｸM-PRO" w:cs="Arial"/>
          <w:spacing w:val="5"/>
          <w:kern w:val="0"/>
          <w:szCs w:val="21"/>
        </w:rPr>
        <w:t xml:space="preserve"> 腸内細菌叢・自律神経機能・身体状態から包括的にこころを支える支援を目指して ―</w:t>
      </w:r>
    </w:p>
    <w:p w14:paraId="734D5892" w14:textId="43402C50" w:rsidR="00BD62F3"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00BD62F3" w:rsidRPr="007F568F">
          <w:rPr>
            <w:rStyle w:val="a8"/>
            <w:rFonts w:ascii="HG丸ｺﾞｼｯｸM-PRO" w:eastAsia="HG丸ｺﾞｼｯｸM-PRO" w:hAnsi="HG丸ｺﾞｼｯｸM-PRO" w:cs="Arial"/>
            <w:spacing w:val="5"/>
            <w:kern w:val="0"/>
            <w:szCs w:val="21"/>
          </w:rPr>
          <w:t>https://www.kyoto-u.ac.jp/ja/research-news/2024-03-01</w:t>
        </w:r>
      </w:hyperlink>
    </w:p>
    <w:p w14:paraId="0846434D" w14:textId="77777777" w:rsidR="00BD62F3" w:rsidRDefault="00BD62F3" w:rsidP="00E93E3B">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85D718F" w14:textId="7E2D23C9" w:rsidR="00E93E3B" w:rsidRDefault="004B768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hint="eastAsia"/>
          <w:spacing w:val="5"/>
          <w:kern w:val="0"/>
          <w:szCs w:val="21"/>
        </w:rPr>
        <w:t>難消化性デンプンは腸内微生物相を介して体重減少を助ける</w:t>
      </w:r>
    </w:p>
    <w:p w14:paraId="74B563DB" w14:textId="09512119" w:rsidR="00D150EB"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00D150EB" w:rsidRPr="007F568F">
          <w:rPr>
            <w:rStyle w:val="a8"/>
            <w:rFonts w:ascii="HG丸ｺﾞｼｯｸM-PRO" w:eastAsia="HG丸ｺﾞｼｯｸM-PRO" w:hAnsi="HG丸ｺﾞｼｯｸM-PRO" w:cs="Arial"/>
            <w:spacing w:val="5"/>
            <w:kern w:val="0"/>
            <w:szCs w:val="21"/>
          </w:rPr>
          <w:t>https://www.natureasia.com/ja-jp/research/highlight/14809?_gl=1*ang4ws*_up*MQ..*_ga*MTg1NTAxMzU4NC4xNzA5MzQ2NDM0*_ga_XLGET1PQ5F*MTcwOTM0NjQyOC4xLjEuMTcwOTM0NjQyOC4wLjAuMA</w:t>
        </w:r>
      </w:hyperlink>
      <w:r w:rsidR="00D150EB" w:rsidRPr="00D150EB">
        <w:rPr>
          <w:rFonts w:ascii="HG丸ｺﾞｼｯｸM-PRO" w:eastAsia="HG丸ｺﾞｼｯｸM-PRO" w:hAnsi="HG丸ｺﾞｼｯｸM-PRO" w:cs="Arial"/>
          <w:spacing w:val="5"/>
          <w:kern w:val="0"/>
          <w:szCs w:val="21"/>
        </w:rPr>
        <w:t>..</w:t>
      </w:r>
    </w:p>
    <w:p w14:paraId="3848AD57" w14:textId="77777777" w:rsidR="00D150EB" w:rsidRPr="00D150EB" w:rsidRDefault="00D150EB"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59EDA415" w14:textId="24C2D1F4" w:rsidR="00B35AB9" w:rsidRPr="00B35AB9" w:rsidRDefault="004B7687"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5AB9" w:rsidRPr="00B35AB9">
        <w:rPr>
          <w:rFonts w:ascii="HG丸ｺﾞｼｯｸM-PRO" w:eastAsia="HG丸ｺﾞｼｯｸM-PRO" w:hAnsi="HG丸ｺﾞｼｯｸM-PRO" w:cs="Arial" w:hint="eastAsia"/>
          <w:spacing w:val="5"/>
          <w:kern w:val="0"/>
          <w:szCs w:val="21"/>
        </w:rPr>
        <w:t>認知機能亢進作用に対する内因性オキシトシンの影響を神経回路レベルで解明</w:t>
      </w:r>
    </w:p>
    <w:p w14:paraId="3BCDE5B7" w14:textId="0CBC8E14" w:rsidR="00E93E3B"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5AB9">
        <w:rPr>
          <w:rFonts w:ascii="HG丸ｺﾞｼｯｸM-PRO" w:eastAsia="HG丸ｺﾞｼｯｸM-PRO" w:hAnsi="HG丸ｺﾞｼｯｸM-PRO" w:cs="Arial" w:hint="eastAsia"/>
          <w:spacing w:val="5"/>
          <w:kern w:val="0"/>
          <w:szCs w:val="21"/>
        </w:rPr>
        <w:t>～認知症治療の新たな道を切り拓く～</w:t>
      </w:r>
    </w:p>
    <w:p w14:paraId="697E25F6" w14:textId="186E9E23" w:rsidR="00B35AB9" w:rsidRDefault="00000000"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B35AB9" w:rsidRPr="007F568F">
          <w:rPr>
            <w:rStyle w:val="a8"/>
            <w:rFonts w:ascii="HG丸ｺﾞｼｯｸM-PRO" w:eastAsia="HG丸ｺﾞｼｯｸM-PRO" w:hAnsi="HG丸ｺﾞｼｯｸM-PRO" w:cs="Arial"/>
            <w:spacing w:val="5"/>
            <w:kern w:val="0"/>
            <w:szCs w:val="21"/>
          </w:rPr>
          <w:t>https://www.tus.ac.jp/today/archive/20240229_2831.html</w:t>
        </w:r>
      </w:hyperlink>
    </w:p>
    <w:p w14:paraId="5CF5796E" w14:textId="4A6515F7" w:rsidR="00B35AB9"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369E55E" wp14:editId="78BAD075">
            <wp:extent cx="5334368" cy="3000375"/>
            <wp:effectExtent l="0" t="0" r="0" b="0"/>
            <wp:docPr id="1724622820" name="図 6" descr="認知機能亢進作用に対する内因性オキシトシンの影響を神経回路レベルで解明～認知症治療の新たな道を切り拓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認知機能亢進作用に対する内因性オキシトシンの影響を神経回路レベルで解明～認知症治療の新たな道を切り拓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6712" cy="3007318"/>
                    </a:xfrm>
                    <a:prstGeom prst="rect">
                      <a:avLst/>
                    </a:prstGeom>
                    <a:noFill/>
                    <a:ln>
                      <a:noFill/>
                    </a:ln>
                  </pic:spPr>
                </pic:pic>
              </a:graphicData>
            </a:graphic>
          </wp:inline>
        </w:drawing>
      </w:r>
    </w:p>
    <w:p w14:paraId="2BAB7C57" w14:textId="60FD41E6" w:rsidR="00402390" w:rsidRPr="00402390" w:rsidRDefault="004B7687"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02390" w:rsidRPr="00402390">
        <w:rPr>
          <w:rFonts w:ascii="HG丸ｺﾞｼｯｸM-PRO" w:eastAsia="HG丸ｺﾞｼｯｸM-PRO" w:hAnsi="HG丸ｺﾞｼｯｸM-PRO" w:cs="Arial" w:hint="eastAsia"/>
          <w:spacing w:val="5"/>
          <w:kern w:val="0"/>
          <w:szCs w:val="21"/>
        </w:rPr>
        <w:t>パーキンソン病における新規オートファジーの障害を世界で初めて解明</w:t>
      </w:r>
    </w:p>
    <w:p w14:paraId="762DE235" w14:textId="6CCDE8A0" w:rsidR="00402390" w:rsidRDefault="0040239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02390">
        <w:rPr>
          <w:rFonts w:ascii="HG丸ｺﾞｼｯｸM-PRO" w:eastAsia="HG丸ｺﾞｼｯｸM-PRO" w:hAnsi="HG丸ｺﾞｼｯｸM-PRO" w:cs="Arial" w:hint="eastAsia"/>
          <w:spacing w:val="5"/>
          <w:kern w:val="0"/>
          <w:szCs w:val="21"/>
        </w:rPr>
        <w:t>－エストロゲンの神経保護作用における新規オートファジーの重要性－</w:t>
      </w:r>
    </w:p>
    <w:p w14:paraId="7A531367" w14:textId="14597717" w:rsidR="00402390" w:rsidRDefault="0000000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00402390" w:rsidRPr="007F568F">
          <w:rPr>
            <w:rStyle w:val="a8"/>
            <w:rFonts w:ascii="HG丸ｺﾞｼｯｸM-PRO" w:eastAsia="HG丸ｺﾞｼｯｸM-PRO" w:hAnsi="HG丸ｺﾞｼｯｸM-PRO" w:cs="Arial"/>
            <w:spacing w:val="5"/>
            <w:kern w:val="0"/>
            <w:szCs w:val="21"/>
          </w:rPr>
          <w:t>https://www.jikei.ac.jp/news/pdf/press_release_20240301.pdf</w:t>
        </w:r>
      </w:hyperlink>
    </w:p>
    <w:p w14:paraId="1B0FFB16" w14:textId="77777777" w:rsidR="00402390" w:rsidRDefault="0040239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FECEAE" w14:textId="77777777" w:rsidR="004B7687" w:rsidRDefault="004B7687"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hint="eastAsia"/>
          <w:spacing w:val="5"/>
          <w:kern w:val="0"/>
          <w:szCs w:val="21"/>
        </w:rPr>
        <w:t>心的外傷後ストレス障害（</w:t>
      </w:r>
      <w:r w:rsidR="00D150EB" w:rsidRPr="00D150EB">
        <w:rPr>
          <w:rFonts w:ascii="HG丸ｺﾞｼｯｸM-PRO" w:eastAsia="HG丸ｺﾞｼｯｸM-PRO" w:hAnsi="HG丸ｺﾞｼｯｸM-PRO" w:cs="Arial"/>
          <w:spacing w:val="5"/>
          <w:kern w:val="0"/>
          <w:szCs w:val="21"/>
        </w:rPr>
        <w:t>PTSD）の分子機構の解明</w:t>
      </w:r>
    </w:p>
    <w:p w14:paraId="0656470B" w14:textId="22E1EAF0" w:rsidR="00D150EB" w:rsidRDefault="00D150EB"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150EB">
        <w:rPr>
          <w:rFonts w:ascii="HG丸ｺﾞｼｯｸM-PRO" w:eastAsia="HG丸ｺﾞｼｯｸM-PRO" w:hAnsi="HG丸ｺﾞｼｯｸM-PRO" w:cs="Arial"/>
          <w:spacing w:val="5"/>
          <w:kern w:val="0"/>
          <w:szCs w:val="21"/>
        </w:rPr>
        <w:t>―cAMP情報伝達経路の過活性化がPTSDの原因となる―</w:t>
      </w:r>
    </w:p>
    <w:p w14:paraId="34F08369" w14:textId="4413592A" w:rsidR="00D150EB" w:rsidRDefault="0000000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00D150EB" w:rsidRPr="007F568F">
          <w:rPr>
            <w:rStyle w:val="a8"/>
            <w:rFonts w:ascii="HG丸ｺﾞｼｯｸM-PRO" w:eastAsia="HG丸ｺﾞｼｯｸM-PRO" w:hAnsi="HG丸ｺﾞｼｯｸM-PRO" w:cs="Arial"/>
            <w:spacing w:val="5"/>
            <w:kern w:val="0"/>
            <w:szCs w:val="21"/>
          </w:rPr>
          <w:t>https://www.ncnp.go.jp/topics/2024/20240301p.html</w:t>
        </w:r>
      </w:hyperlink>
    </w:p>
    <w:p w14:paraId="3B10FE02" w14:textId="77777777" w:rsidR="00D150EB" w:rsidRDefault="00D150EB"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BB2C76" w14:textId="7D4BCCB6" w:rsidR="00D27D9B" w:rsidRPr="00D27D9B" w:rsidRDefault="004B7687" w:rsidP="00D27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27D9B" w:rsidRPr="00D27D9B">
        <w:rPr>
          <w:rFonts w:ascii="HG丸ｺﾞｼｯｸM-PRO" w:eastAsia="HG丸ｺﾞｼｯｸM-PRO" w:hAnsi="HG丸ｺﾞｼｯｸM-PRO" w:cs="Arial" w:hint="eastAsia"/>
          <w:spacing w:val="5"/>
          <w:kern w:val="0"/>
          <w:szCs w:val="21"/>
        </w:rPr>
        <w:t>社会的孤立による社会的認知機能の低下を改善させる薬を発見</w:t>
      </w:r>
    </w:p>
    <w:p w14:paraId="35345C3F" w14:textId="1FA59E55" w:rsidR="00D27D9B" w:rsidRDefault="00D27D9B" w:rsidP="00D27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27D9B">
        <w:rPr>
          <w:rFonts w:ascii="HG丸ｺﾞｼｯｸM-PRO" w:eastAsia="HG丸ｺﾞｼｯｸM-PRO" w:hAnsi="HG丸ｺﾞｼｯｸM-PRO" w:cs="Arial" w:hint="eastAsia"/>
          <w:spacing w:val="5"/>
          <w:kern w:val="0"/>
          <w:szCs w:val="21"/>
        </w:rPr>
        <w:t>他者を区別する神経メカニズムの解明にも期待</w:t>
      </w:r>
    </w:p>
    <w:p w14:paraId="3FDFD698" w14:textId="6941CCC9" w:rsidR="00D27D9B" w:rsidRDefault="00000000" w:rsidP="00D27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D27D9B" w:rsidRPr="007F568F">
          <w:rPr>
            <w:rStyle w:val="a8"/>
            <w:rFonts w:ascii="HG丸ｺﾞｼｯｸM-PRO" w:eastAsia="HG丸ｺﾞｼｯｸM-PRO" w:hAnsi="HG丸ｺﾞｼｯｸM-PRO" w:cs="Arial"/>
            <w:spacing w:val="5"/>
            <w:kern w:val="0"/>
            <w:szCs w:val="21"/>
          </w:rPr>
          <w:t>https://resou.osaka-u.ac.jp/ja/research/2024/20240223_1</w:t>
        </w:r>
      </w:hyperlink>
    </w:p>
    <w:p w14:paraId="201488C8" w14:textId="7EA3CA23" w:rsidR="00D27D9B" w:rsidRPr="00D27D9B" w:rsidRDefault="00D27D9B" w:rsidP="00D27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09A62A7" wp14:editId="53C0ED38">
            <wp:extent cx="3537734" cy="3009900"/>
            <wp:effectExtent l="0" t="0" r="5715" b="0"/>
            <wp:docPr id="1487686221" name="図 18" descr="ダイアグラム,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86221" name="図 18" descr="ダイアグラム, ロゴ&#10;&#10;自動的に生成された説明"/>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0571" cy="3020821"/>
                    </a:xfrm>
                    <a:prstGeom prst="rect">
                      <a:avLst/>
                    </a:prstGeom>
                    <a:noFill/>
                    <a:ln>
                      <a:noFill/>
                    </a:ln>
                  </pic:spPr>
                </pic:pic>
              </a:graphicData>
            </a:graphic>
          </wp:inline>
        </w:drawing>
      </w: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5FF96AB6" w:rsidR="00E93E3B" w:rsidRDefault="004B768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02390" w:rsidRPr="00402390">
        <w:rPr>
          <w:rFonts w:ascii="HG丸ｺﾞｼｯｸM-PRO" w:eastAsia="HG丸ｺﾞｼｯｸM-PRO" w:hAnsi="HG丸ｺﾞｼｯｸM-PRO" w:cs="Arial" w:hint="eastAsia"/>
          <w:spacing w:val="5"/>
          <w:kern w:val="0"/>
          <w:szCs w:val="21"/>
        </w:rPr>
        <w:t>【世界初】難治性脳腫瘍（初発膠芽腫）に対する加速器を使った次世代治療</w:t>
      </w:r>
      <w:r w:rsidR="00402390" w:rsidRPr="00402390">
        <w:rPr>
          <w:rFonts w:ascii="HG丸ｺﾞｼｯｸM-PRO" w:eastAsia="HG丸ｺﾞｼｯｸM-PRO" w:hAnsi="HG丸ｺﾞｼｯｸM-PRO" w:cs="Arial"/>
          <w:spacing w:val="5"/>
          <w:kern w:val="0"/>
          <w:szCs w:val="21"/>
        </w:rPr>
        <w:t>BNCTの医師主導治験を開始</w:t>
      </w:r>
    </w:p>
    <w:p w14:paraId="6EDADBCC" w14:textId="121A0846" w:rsidR="00402390"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402390" w:rsidRPr="007F568F">
          <w:rPr>
            <w:rStyle w:val="a8"/>
            <w:rFonts w:ascii="HG丸ｺﾞｼｯｸM-PRO" w:eastAsia="HG丸ｺﾞｼｯｸM-PRO" w:hAnsi="HG丸ｺﾞｼｯｸM-PRO" w:cs="Arial"/>
            <w:spacing w:val="5"/>
            <w:kern w:val="0"/>
            <w:szCs w:val="21"/>
          </w:rPr>
          <w:t>https://www.tsukuba.ac.jp/news/20240226143723.html</w:t>
        </w:r>
      </w:hyperlink>
    </w:p>
    <w:p w14:paraId="47877C49" w14:textId="5D449707" w:rsidR="00402390" w:rsidRDefault="0040239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9B59942" wp14:editId="38366BDB">
            <wp:extent cx="5015668" cy="3143250"/>
            <wp:effectExtent l="0" t="0" r="0" b="0"/>
            <wp:docPr id="965130960" name="図 10" descr="つくば型BNCT装置の仕組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つくば型BNCT装置の仕組み"/>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0423" cy="3152497"/>
                    </a:xfrm>
                    <a:prstGeom prst="rect">
                      <a:avLst/>
                    </a:prstGeom>
                    <a:noFill/>
                    <a:ln>
                      <a:noFill/>
                    </a:ln>
                  </pic:spPr>
                </pic:pic>
              </a:graphicData>
            </a:graphic>
          </wp:inline>
        </w:drawing>
      </w:r>
    </w:p>
    <w:p w14:paraId="1D5EC633" w14:textId="77777777" w:rsidR="004B7687" w:rsidRDefault="009E664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E664F">
        <w:rPr>
          <w:rFonts w:ascii="HG丸ｺﾞｼｯｸM-PRO" w:eastAsia="HG丸ｺﾞｼｯｸM-PRO" w:hAnsi="HG丸ｺﾞｼｯｸM-PRO" w:cs="Arial"/>
          <w:spacing w:val="5"/>
          <w:kern w:val="0"/>
          <w:szCs w:val="21"/>
        </w:rPr>
        <w:lastRenderedPageBreak/>
        <w:t xml:space="preserve">EGFR遺伝子変異陽性肺がんに対する薬剤耐性克服薬候補の発見 </w:t>
      </w:r>
    </w:p>
    <w:p w14:paraId="1891BD5E" w14:textId="6364640A" w:rsidR="009E664F" w:rsidRDefault="009E664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E664F">
        <w:rPr>
          <w:rFonts w:ascii="HG丸ｺﾞｼｯｸM-PRO" w:eastAsia="HG丸ｺﾞｼｯｸM-PRO" w:hAnsi="HG丸ｺﾞｼｯｸM-PRO" w:cs="Arial"/>
          <w:spacing w:val="5"/>
          <w:kern w:val="0"/>
          <w:szCs w:val="21"/>
        </w:rPr>
        <w:t>～第4世代EGFR阻害薬による治</w:t>
      </w:r>
      <w:r w:rsidR="004B7687" w:rsidRPr="006E40E6">
        <w:rPr>
          <w:rFonts w:ascii="HG丸ｺﾞｼｯｸM-PRO" w:eastAsia="HG丸ｺﾞｼｯｸM-PRO" w:hAnsi="HG丸ｺﾞｼｯｸM-PRO" w:cs="Arial" w:hint="eastAsia"/>
          <w:color w:val="0033CC"/>
          <w:spacing w:val="5"/>
          <w:kern w:val="0"/>
          <w:szCs w:val="21"/>
        </w:rPr>
        <w:t>●</w:t>
      </w:r>
      <w:r w:rsidRPr="009E664F">
        <w:rPr>
          <w:rFonts w:ascii="HG丸ｺﾞｼｯｸM-PRO" w:eastAsia="HG丸ｺﾞｼｯｸM-PRO" w:hAnsi="HG丸ｺﾞｼｯｸM-PRO" w:cs="Arial"/>
          <w:spacing w:val="5"/>
          <w:kern w:val="0"/>
          <w:szCs w:val="21"/>
        </w:rPr>
        <w:t>療戦略の可能性～</w:t>
      </w:r>
    </w:p>
    <w:p w14:paraId="02C35F8D" w14:textId="6FB69968" w:rsidR="009E664F"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0" w:history="1">
        <w:r w:rsidR="009E664F" w:rsidRPr="007F568F">
          <w:rPr>
            <w:rStyle w:val="a8"/>
            <w:rFonts w:ascii="HG丸ｺﾞｼｯｸM-PRO" w:eastAsia="HG丸ｺﾞｼｯｸM-PRO" w:hAnsi="HG丸ｺﾞｼｯｸM-PRO" w:cs="Arial"/>
            <w:spacing w:val="5"/>
            <w:kern w:val="0"/>
            <w:szCs w:val="21"/>
          </w:rPr>
          <w:t>https://www.jfcr.or.jp/laboratory/news/10709.html</w:t>
        </w:r>
      </w:hyperlink>
    </w:p>
    <w:p w14:paraId="19A40219" w14:textId="0912A26E" w:rsidR="009E664F" w:rsidRDefault="009E664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15C3D97" wp14:editId="5B1FCE92">
            <wp:extent cx="6120130" cy="2593340"/>
            <wp:effectExtent l="0" t="0" r="0" b="0"/>
            <wp:docPr id="2112186398"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86398" name="図 12" descr="ダイアグラム&#10;&#10;自動的に生成された説明"/>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2593340"/>
                    </a:xfrm>
                    <a:prstGeom prst="rect">
                      <a:avLst/>
                    </a:prstGeom>
                    <a:noFill/>
                    <a:ln>
                      <a:noFill/>
                    </a:ln>
                  </pic:spPr>
                </pic:pic>
              </a:graphicData>
            </a:graphic>
          </wp:inline>
        </w:drawing>
      </w:r>
    </w:p>
    <w:p w14:paraId="59A48052" w14:textId="01613D41" w:rsidR="009E664F" w:rsidRDefault="004B7687"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E664F" w:rsidRPr="009E664F">
        <w:rPr>
          <w:rFonts w:ascii="HG丸ｺﾞｼｯｸM-PRO" w:eastAsia="HG丸ｺﾞｼｯｸM-PRO" w:hAnsi="HG丸ｺﾞｼｯｸM-PRO" w:cs="Arial" w:hint="eastAsia"/>
          <w:spacing w:val="5"/>
          <w:kern w:val="0"/>
          <w:szCs w:val="21"/>
        </w:rPr>
        <w:t>がんに貼り付く極小サイズの分子接着剤－生体内合成化学による新しいラジオセラノスティクス－</w:t>
      </w:r>
    </w:p>
    <w:p w14:paraId="6DB2500C" w14:textId="09E7E1A8" w:rsidR="009E664F" w:rsidRDefault="00000000"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9E664F" w:rsidRPr="007F568F">
          <w:rPr>
            <w:rStyle w:val="a8"/>
            <w:rFonts w:ascii="HG丸ｺﾞｼｯｸM-PRO" w:eastAsia="HG丸ｺﾞｼｯｸM-PRO" w:hAnsi="HG丸ｺﾞｼｯｸM-PRO" w:cs="Arial"/>
            <w:spacing w:val="5"/>
            <w:kern w:val="0"/>
            <w:szCs w:val="21"/>
          </w:rPr>
          <w:t>https://www.riken.jp/press/2024/20240301_1/index.html</w:t>
        </w:r>
      </w:hyperlink>
    </w:p>
    <w:p w14:paraId="10F07F1E" w14:textId="20190169" w:rsidR="009E664F" w:rsidRDefault="009E664F"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95BB3AF" wp14:editId="71C8E092">
            <wp:extent cx="4721902" cy="2400300"/>
            <wp:effectExtent l="0" t="0" r="2540" b="0"/>
            <wp:docPr id="1580703129" name="図 13" descr="がんへの分子接着剤によるラジオセラノスティクスの概念図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がんへの分子接着剤によるラジオセラノスティクスの概念図の画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8072" cy="2403436"/>
                    </a:xfrm>
                    <a:prstGeom prst="rect">
                      <a:avLst/>
                    </a:prstGeom>
                    <a:noFill/>
                    <a:ln>
                      <a:noFill/>
                    </a:ln>
                  </pic:spPr>
                </pic:pic>
              </a:graphicData>
            </a:graphic>
          </wp:inline>
        </w:drawing>
      </w:r>
    </w:p>
    <w:p w14:paraId="49E46A76" w14:textId="77777777" w:rsidR="00C70566" w:rsidRDefault="00C70566"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8CB9B0" w14:textId="0A77A927" w:rsidR="00C70566" w:rsidRPr="00C70566" w:rsidRDefault="004B7687"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0566" w:rsidRPr="00C70566">
        <w:rPr>
          <w:rFonts w:ascii="HG丸ｺﾞｼｯｸM-PRO" w:eastAsia="HG丸ｺﾞｼｯｸM-PRO" w:hAnsi="HG丸ｺﾞｼｯｸM-PRO" w:cs="Arial" w:hint="eastAsia"/>
          <w:spacing w:val="5"/>
          <w:kern w:val="0"/>
          <w:szCs w:val="21"/>
        </w:rPr>
        <w:t>小細胞肺がんに対する</w:t>
      </w:r>
      <w:proofErr w:type="spellStart"/>
      <w:r w:rsidR="00C70566" w:rsidRPr="00C70566">
        <w:rPr>
          <w:rFonts w:ascii="HG丸ｺﾞｼｯｸM-PRO" w:eastAsia="HG丸ｺﾞｼｯｸM-PRO" w:hAnsi="HG丸ｺﾞｼｯｸM-PRO" w:cs="Arial"/>
          <w:spacing w:val="5"/>
          <w:kern w:val="0"/>
          <w:szCs w:val="21"/>
        </w:rPr>
        <w:t>iPS</w:t>
      </w:r>
      <w:proofErr w:type="spellEnd"/>
      <w:r w:rsidR="00C70566" w:rsidRPr="00C70566">
        <w:rPr>
          <w:rFonts w:ascii="HG丸ｺﾞｼｯｸM-PRO" w:eastAsia="HG丸ｺﾞｼｯｸM-PRO" w:hAnsi="HG丸ｺﾞｼｯｸM-PRO" w:cs="Arial"/>
          <w:spacing w:val="5"/>
          <w:kern w:val="0"/>
          <w:szCs w:val="21"/>
        </w:rPr>
        <w:t>細胞由来GD2抗原標的CART療法の開発</w:t>
      </w:r>
    </w:p>
    <w:p w14:paraId="3945B63C" w14:textId="2BBC6C9B" w:rsidR="00C70566" w:rsidRDefault="00C70566"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70566">
        <w:rPr>
          <w:rFonts w:ascii="HG丸ｺﾞｼｯｸM-PRO" w:eastAsia="HG丸ｺﾞｼｯｸM-PRO" w:hAnsi="HG丸ｺﾞｼｯｸM-PRO" w:cs="Arial" w:hint="eastAsia"/>
          <w:spacing w:val="5"/>
          <w:kern w:val="0"/>
          <w:szCs w:val="21"/>
        </w:rPr>
        <w:t>―</w:t>
      </w:r>
      <w:r w:rsidRPr="00C70566">
        <w:rPr>
          <w:rFonts w:ascii="HG丸ｺﾞｼｯｸM-PRO" w:eastAsia="HG丸ｺﾞｼｯｸM-PRO" w:hAnsi="HG丸ｺﾞｼｯｸM-PRO" w:cs="Arial"/>
          <w:spacing w:val="5"/>
          <w:kern w:val="0"/>
          <w:szCs w:val="21"/>
        </w:rPr>
        <w:t xml:space="preserve"> 小細胞肺がんに対する新たな治療法となる可能性 ―</w:t>
      </w:r>
    </w:p>
    <w:p w14:paraId="560F734A" w14:textId="7FC1213C" w:rsidR="00C70566" w:rsidRDefault="00000000"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C70566" w:rsidRPr="007F568F">
          <w:rPr>
            <w:rStyle w:val="a8"/>
            <w:rFonts w:ascii="HG丸ｺﾞｼｯｸM-PRO" w:eastAsia="HG丸ｺﾞｼｯｸM-PRO" w:hAnsi="HG丸ｺﾞｼｯｸM-PRO" w:cs="Arial"/>
            <w:spacing w:val="5"/>
            <w:kern w:val="0"/>
            <w:szCs w:val="21"/>
          </w:rPr>
          <w:t>https://www.juntendo.ac.jp/news/17687.html</w:t>
        </w:r>
      </w:hyperlink>
    </w:p>
    <w:p w14:paraId="0396A4DB" w14:textId="77777777" w:rsidR="00506D96" w:rsidRDefault="00506D96"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9C196F"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タンパク質、酵素</w:t>
      </w:r>
      <w:r w:rsidRPr="0015319C">
        <w:rPr>
          <w:rFonts w:ascii="HG丸ｺﾞｼｯｸM-PRO" w:eastAsia="HG丸ｺﾞｼｯｸM-PRO" w:hAnsi="HG丸ｺﾞｼｯｸM-PRO" w:cs="Arial"/>
          <w:b/>
          <w:bCs/>
          <w:color w:val="CC0000"/>
          <w:spacing w:val="5"/>
          <w:kern w:val="0"/>
          <w:sz w:val="22"/>
        </w:rPr>
        <w:t>》</w:t>
      </w:r>
    </w:p>
    <w:p w14:paraId="02889643"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F31E75">
        <w:rPr>
          <w:rFonts w:ascii="HG丸ｺﾞｼｯｸM-PRO" w:eastAsia="HG丸ｺﾞｼｯｸM-PRO" w:hAnsi="HG丸ｺﾞｼｯｸM-PRO" w:cs="Arial" w:hint="eastAsia"/>
          <w:spacing w:val="5"/>
          <w:kern w:val="0"/>
          <w:szCs w:val="21"/>
        </w:rPr>
        <w:t>フェロトーシスを制御する酵素の汎用性の高い活性評価法を開発</w:t>
      </w:r>
      <w:r w:rsidRPr="00F31E75">
        <w:rPr>
          <w:rFonts w:ascii="HG丸ｺﾞｼｯｸM-PRO" w:eastAsia="HG丸ｺﾞｼｯｸM-PRO" w:hAnsi="HG丸ｺﾞｼｯｸM-PRO" w:cs="Arial"/>
          <w:spacing w:val="5"/>
          <w:kern w:val="0"/>
          <w:szCs w:val="21"/>
        </w:rPr>
        <w:t xml:space="preserve"> </w:t>
      </w:r>
    </w:p>
    <w:p w14:paraId="4CF94123"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1E75">
        <w:rPr>
          <w:rFonts w:ascii="HG丸ｺﾞｼｯｸM-PRO" w:eastAsia="HG丸ｺﾞｼｯｸM-PRO" w:hAnsi="HG丸ｺﾞｼｯｸM-PRO" w:cs="Arial"/>
          <w:spacing w:val="5"/>
          <w:kern w:val="0"/>
          <w:szCs w:val="21"/>
        </w:rPr>
        <w:t>-細胞死を標的とした新規抗がん薬の開発を加速する-</w:t>
      </w:r>
    </w:p>
    <w:p w14:paraId="1144A96C"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Pr="007F568F">
          <w:rPr>
            <w:rStyle w:val="a8"/>
            <w:rFonts w:ascii="HG丸ｺﾞｼｯｸM-PRO" w:eastAsia="HG丸ｺﾞｼｯｸM-PRO" w:hAnsi="HG丸ｺﾞｼｯｸM-PRO" w:cs="Arial"/>
            <w:spacing w:val="5"/>
            <w:kern w:val="0"/>
            <w:szCs w:val="21"/>
          </w:rPr>
          <w:t>https://www.tohoku.ac.jp/japanese/2024/02/press20240228-01-ferroptosis.html</w:t>
        </w:r>
      </w:hyperlink>
    </w:p>
    <w:p w14:paraId="12244637"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4A66561"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9C38D6">
        <w:rPr>
          <w:rFonts w:ascii="HG丸ｺﾞｼｯｸM-PRO" w:eastAsia="HG丸ｺﾞｼｯｸM-PRO" w:hAnsi="HG丸ｺﾞｼｯｸM-PRO" w:cs="Arial" w:hint="eastAsia"/>
          <w:spacing w:val="5"/>
          <w:kern w:val="0"/>
          <w:szCs w:val="21"/>
        </w:rPr>
        <w:t>酵素活性を向上させる因子の発見</w:t>
      </w:r>
      <w:r>
        <w:rPr>
          <w:rFonts w:ascii="HG丸ｺﾞｼｯｸM-PRO" w:eastAsia="HG丸ｺﾞｼｯｸM-PRO" w:hAnsi="HG丸ｺﾞｼｯｸM-PRO" w:cs="Arial" w:hint="eastAsia"/>
          <w:spacing w:val="5"/>
          <w:kern w:val="0"/>
          <w:szCs w:val="21"/>
        </w:rPr>
        <w:t xml:space="preserve">　</w:t>
      </w:r>
      <w:r w:rsidRPr="009C38D6">
        <w:rPr>
          <w:rFonts w:ascii="HG丸ｺﾞｼｯｸM-PRO" w:eastAsia="HG丸ｺﾞｼｯｸM-PRO" w:hAnsi="HG丸ｺﾞｼｯｸM-PRO" w:cs="Arial" w:hint="eastAsia"/>
          <w:spacing w:val="5"/>
          <w:kern w:val="0"/>
          <w:szCs w:val="21"/>
        </w:rPr>
        <w:t>－高性能酵素の開発、酵素多様性の解明に期待－</w:t>
      </w:r>
    </w:p>
    <w:p w14:paraId="7D41C7D4" w14:textId="4E8BF2F5" w:rsidR="004B7687" w:rsidRDefault="004B7687" w:rsidP="004B7687">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66" w:history="1">
        <w:r w:rsidRPr="007F568F">
          <w:rPr>
            <w:rStyle w:val="a8"/>
            <w:rFonts w:ascii="HG丸ｺﾞｼｯｸM-PRO" w:eastAsia="HG丸ｺﾞｼｯｸM-PRO" w:hAnsi="HG丸ｺﾞｼｯｸM-PRO" w:cs="Arial"/>
            <w:spacing w:val="5"/>
            <w:kern w:val="0"/>
            <w:szCs w:val="21"/>
          </w:rPr>
          <w:t>https://www.riken.jp/press/2024/20240229_2/index.html</w:t>
        </w:r>
      </w:hyperlink>
    </w:p>
    <w:p w14:paraId="65FC40E7"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757CBAA" w14:textId="77777777" w:rsidR="007742DE" w:rsidRPr="007742DE" w:rsidRDefault="007742DE" w:rsidP="007742D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742DE">
        <w:rPr>
          <w:rFonts w:ascii="HG丸ｺﾞｼｯｸM-PRO" w:eastAsia="HG丸ｺﾞｼｯｸM-PRO" w:hAnsi="HG丸ｺﾞｼｯｸM-PRO" w:cs="Arial"/>
          <w:b/>
          <w:bCs/>
          <w:color w:val="CC0000"/>
          <w:spacing w:val="5"/>
          <w:kern w:val="0"/>
          <w:sz w:val="22"/>
        </w:rPr>
        <w:lastRenderedPageBreak/>
        <w:t>《</w:t>
      </w:r>
      <w:r w:rsidRPr="007742DE">
        <w:rPr>
          <w:rFonts w:ascii="HG丸ｺﾞｼｯｸM-PRO" w:eastAsia="HG丸ｺﾞｼｯｸM-PRO" w:hAnsi="HG丸ｺﾞｼｯｸM-PRO" w:cs="Arial" w:hint="eastAsia"/>
          <w:b/>
          <w:bCs/>
          <w:color w:val="CC0000"/>
          <w:spacing w:val="5"/>
          <w:kern w:val="0"/>
          <w:sz w:val="22"/>
        </w:rPr>
        <w:t>エクソソーム</w:t>
      </w:r>
      <w:r w:rsidRPr="007742DE">
        <w:rPr>
          <w:rFonts w:ascii="HG丸ｺﾞｼｯｸM-PRO" w:eastAsia="HG丸ｺﾞｼｯｸM-PRO" w:hAnsi="HG丸ｺﾞｼｯｸM-PRO" w:cs="Arial"/>
          <w:b/>
          <w:bCs/>
          <w:color w:val="CC0000"/>
          <w:spacing w:val="5"/>
          <w:kern w:val="0"/>
          <w:sz w:val="22"/>
        </w:rPr>
        <w:t>》</w:t>
      </w:r>
    </w:p>
    <w:p w14:paraId="086E8F8E" w14:textId="77777777" w:rsidR="004B7687" w:rsidRDefault="004B7687"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27D9B" w:rsidRPr="00D27D9B">
        <w:rPr>
          <w:rFonts w:ascii="HG丸ｺﾞｼｯｸM-PRO" w:eastAsia="HG丸ｺﾞｼｯｸM-PRO" w:hAnsi="HG丸ｺﾞｼｯｸM-PRO" w:cs="Arial" w:hint="eastAsia"/>
          <w:spacing w:val="5"/>
          <w:kern w:val="0"/>
          <w:szCs w:val="21"/>
        </w:rPr>
        <w:t>高価な装置を必要としない細胞外小胞のキャッチ</w:t>
      </w:r>
      <w:r w:rsidR="00D27D9B" w:rsidRPr="00D27D9B">
        <w:rPr>
          <w:rFonts w:ascii="HG丸ｺﾞｼｯｸM-PRO" w:eastAsia="HG丸ｺﾞｼｯｸM-PRO" w:hAnsi="HG丸ｺﾞｼｯｸM-PRO" w:cs="Arial"/>
          <w:spacing w:val="5"/>
          <w:kern w:val="0"/>
          <w:szCs w:val="21"/>
        </w:rPr>
        <w:t>&amp;リリース単離法の開発</w:t>
      </w:r>
    </w:p>
    <w:p w14:paraId="0B406A7E" w14:textId="14D9F3E7" w:rsidR="007742DE" w:rsidRDefault="00D27D9B"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27D9B">
        <w:rPr>
          <w:rFonts w:ascii="HG丸ｺﾞｼｯｸM-PRO" w:eastAsia="HG丸ｺﾞｼｯｸM-PRO" w:hAnsi="HG丸ｺﾞｼｯｸM-PRO" w:cs="Arial"/>
          <w:spacing w:val="5"/>
          <w:kern w:val="0"/>
          <w:szCs w:val="21"/>
        </w:rPr>
        <w:t>―pH応答性電荷反転型曲率認識ペプチドの利用―</w:t>
      </w:r>
    </w:p>
    <w:p w14:paraId="7D526861" w14:textId="64D75EE8" w:rsidR="00D27D9B" w:rsidRDefault="00000000"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D27D9B" w:rsidRPr="007F568F">
          <w:rPr>
            <w:rStyle w:val="a8"/>
            <w:rFonts w:ascii="HG丸ｺﾞｼｯｸM-PRO" w:eastAsia="HG丸ｺﾞｼｯｸM-PRO" w:hAnsi="HG丸ｺﾞｼｯｸM-PRO" w:cs="Arial"/>
            <w:spacing w:val="5"/>
            <w:kern w:val="0"/>
            <w:szCs w:val="21"/>
          </w:rPr>
          <w:t>https://www.kyoto-u.ac.jp/ja/research-news/2024-02-26</w:t>
        </w:r>
      </w:hyperlink>
    </w:p>
    <w:p w14:paraId="0F6BD1A7" w14:textId="5C3A1CFE" w:rsidR="00D27D9B" w:rsidRPr="00D27D9B" w:rsidRDefault="00D27D9B"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B84E7CE" wp14:editId="5C695738">
            <wp:extent cx="6120130" cy="2356485"/>
            <wp:effectExtent l="0" t="0" r="0" b="5715"/>
            <wp:docPr id="1483466317" name="図 16" descr="文章を入れて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文章を入れてください"/>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2356485"/>
                    </a:xfrm>
                    <a:prstGeom prst="rect">
                      <a:avLst/>
                    </a:prstGeom>
                    <a:noFill/>
                    <a:ln>
                      <a:noFill/>
                    </a:ln>
                  </pic:spPr>
                </pic:pic>
              </a:graphicData>
            </a:graphic>
          </wp:inline>
        </w:drawing>
      </w:r>
    </w:p>
    <w:p w14:paraId="22081EBF" w14:textId="77777777" w:rsidR="009C38D6" w:rsidRPr="009C38D6" w:rsidRDefault="009C38D6"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D0C356" w14:textId="77777777" w:rsidR="00285778" w:rsidRPr="0015319C" w:rsidRDefault="00285778" w:rsidP="0028577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《診断・バイオマーカー》</w:t>
      </w:r>
    </w:p>
    <w:p w14:paraId="7BF8EE09" w14:textId="5BA3825C" w:rsidR="00285778" w:rsidRDefault="004B7687"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02390" w:rsidRPr="00402390">
        <w:rPr>
          <w:rFonts w:ascii="HG丸ｺﾞｼｯｸM-PRO" w:eastAsia="HG丸ｺﾞｼｯｸM-PRO" w:hAnsi="HG丸ｺﾞｼｯｸM-PRO" w:cs="Arial" w:hint="eastAsia"/>
          <w:spacing w:val="5"/>
          <w:kern w:val="0"/>
          <w:szCs w:val="21"/>
        </w:rPr>
        <w:t>肝がん予防のための患者層別化マーカーを発見－血中</w:t>
      </w:r>
      <w:r w:rsidR="00402390" w:rsidRPr="00402390">
        <w:rPr>
          <w:rFonts w:ascii="HG丸ｺﾞｼｯｸM-PRO" w:eastAsia="HG丸ｺﾞｼｯｸM-PRO" w:hAnsi="HG丸ｺﾞｼｯｸM-PRO" w:cs="Arial"/>
          <w:spacing w:val="5"/>
          <w:kern w:val="0"/>
          <w:szCs w:val="21"/>
        </w:rPr>
        <w:t>MYCNで肝がん再発予防薬の効果を予測－</w:t>
      </w:r>
    </w:p>
    <w:p w14:paraId="28E3EA5D" w14:textId="08668017" w:rsidR="00402390" w:rsidRDefault="0000000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402390" w:rsidRPr="007F568F">
          <w:rPr>
            <w:rStyle w:val="a8"/>
            <w:rFonts w:ascii="HG丸ｺﾞｼｯｸM-PRO" w:eastAsia="HG丸ｺﾞｼｯｸM-PRO" w:hAnsi="HG丸ｺﾞｼｯｸM-PRO" w:cs="Arial"/>
            <w:spacing w:val="5"/>
            <w:kern w:val="0"/>
            <w:szCs w:val="21"/>
          </w:rPr>
          <w:t>https://www.jikei.ac.jp/news/pdf/press_release_20240228.pdf</w:t>
        </w:r>
      </w:hyperlink>
    </w:p>
    <w:p w14:paraId="5873725B" w14:textId="773D6FB9" w:rsidR="00402390" w:rsidRDefault="0040239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1FDA3D" w14:textId="2ACCF850" w:rsidR="00D27D9B" w:rsidRDefault="004B7687"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27D9B" w:rsidRPr="00D27D9B">
        <w:rPr>
          <w:rFonts w:ascii="HG丸ｺﾞｼｯｸM-PRO" w:eastAsia="HG丸ｺﾞｼｯｸM-PRO" w:hAnsi="HG丸ｺﾞｼｯｸM-PRO" w:cs="Arial" w:hint="eastAsia"/>
          <w:spacing w:val="5"/>
          <w:kern w:val="0"/>
          <w:szCs w:val="21"/>
        </w:rPr>
        <w:t>中性脂肪蓄積心筋血管症（</w:t>
      </w:r>
      <w:r w:rsidR="00D27D9B" w:rsidRPr="00D27D9B">
        <w:rPr>
          <w:rFonts w:ascii="HG丸ｺﾞｼｯｸM-PRO" w:eastAsia="HG丸ｺﾞｼｯｸM-PRO" w:hAnsi="HG丸ｺﾞｼｯｸM-PRO" w:cs="Arial"/>
          <w:spacing w:val="5"/>
          <w:kern w:val="0"/>
          <w:szCs w:val="21"/>
        </w:rPr>
        <w:t>TGCV） 「循環器病の仮面をかぶった代謝病」を如何に診断するか</w:t>
      </w:r>
    </w:p>
    <w:p w14:paraId="4FBD927A" w14:textId="0D28C6E9" w:rsidR="00D27D9B" w:rsidRDefault="00000000"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D27D9B" w:rsidRPr="007F568F">
          <w:rPr>
            <w:rStyle w:val="a8"/>
            <w:rFonts w:ascii="HG丸ｺﾞｼｯｸM-PRO" w:eastAsia="HG丸ｺﾞｼｯｸM-PRO" w:hAnsi="HG丸ｺﾞｼｯｸM-PRO" w:cs="Arial"/>
            <w:spacing w:val="5"/>
            <w:kern w:val="0"/>
            <w:szCs w:val="21"/>
          </w:rPr>
          <w:t>https://resou.osaka-u.ac.jp/ja/research/2024/20240227_2</w:t>
        </w:r>
      </w:hyperlink>
    </w:p>
    <w:p w14:paraId="53D30AA4" w14:textId="77777777" w:rsidR="00D27D9B" w:rsidRPr="00D27D9B" w:rsidRDefault="00D27D9B" w:rsidP="0040239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41ECE1"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《再生医療</w:t>
      </w:r>
      <w:r w:rsidRPr="00D5110B">
        <w:rPr>
          <w:rFonts w:ascii="HG丸ｺﾞｼｯｸM-PRO" w:eastAsia="HG丸ｺﾞｼｯｸM-PRO" w:hAnsi="HG丸ｺﾞｼｯｸM-PRO" w:cs="Arial" w:hint="eastAsia"/>
          <w:b/>
          <w:bCs/>
          <w:color w:val="CC0000"/>
          <w:spacing w:val="5"/>
          <w:kern w:val="0"/>
          <w:sz w:val="22"/>
        </w:rPr>
        <w:t>・</w:t>
      </w:r>
      <w:proofErr w:type="spellStart"/>
      <w:r w:rsidRPr="00D5110B">
        <w:rPr>
          <w:rFonts w:ascii="HG丸ｺﾞｼｯｸM-PRO" w:eastAsia="HG丸ｺﾞｼｯｸM-PRO" w:hAnsi="HG丸ｺﾞｼｯｸM-PRO" w:cs="Arial"/>
          <w:b/>
          <w:bCs/>
          <w:color w:val="CC0000"/>
          <w:spacing w:val="5"/>
          <w:kern w:val="0"/>
          <w:sz w:val="22"/>
        </w:rPr>
        <w:t>iPS</w:t>
      </w:r>
      <w:proofErr w:type="spellEnd"/>
      <w:r w:rsidRPr="00D5110B">
        <w:rPr>
          <w:rFonts w:ascii="HG丸ｺﾞｼｯｸM-PRO" w:eastAsia="HG丸ｺﾞｼｯｸM-PRO" w:hAnsi="HG丸ｺﾞｼｯｸM-PRO" w:cs="Arial"/>
          <w:b/>
          <w:bCs/>
          <w:color w:val="CC0000"/>
          <w:spacing w:val="5"/>
          <w:kern w:val="0"/>
          <w:sz w:val="22"/>
        </w:rPr>
        <w:t>細胞</w:t>
      </w:r>
      <w:r w:rsidRPr="00D5110B">
        <w:rPr>
          <w:rFonts w:ascii="HG丸ｺﾞｼｯｸM-PRO" w:eastAsia="HG丸ｺﾞｼｯｸM-PRO" w:hAnsi="HG丸ｺﾞｼｯｸM-PRO" w:cs="Arial" w:hint="eastAsia"/>
          <w:b/>
          <w:bCs/>
          <w:color w:val="CC0000"/>
          <w:spacing w:val="5"/>
          <w:kern w:val="0"/>
          <w:sz w:val="22"/>
        </w:rPr>
        <w:t>他</w:t>
      </w:r>
      <w:r w:rsidRPr="00D5110B">
        <w:rPr>
          <w:rFonts w:ascii="HG丸ｺﾞｼｯｸM-PRO" w:eastAsia="HG丸ｺﾞｼｯｸM-PRO" w:hAnsi="HG丸ｺﾞｼｯｸM-PRO" w:cs="Arial"/>
          <w:b/>
          <w:bCs/>
          <w:color w:val="CC0000"/>
          <w:spacing w:val="5"/>
          <w:kern w:val="0"/>
          <w:sz w:val="22"/>
        </w:rPr>
        <w:t>》</w:t>
      </w:r>
    </w:p>
    <w:p w14:paraId="5929141B" w14:textId="15511003" w:rsidR="00D5110B" w:rsidRDefault="004B7687"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27D9B" w:rsidRPr="00D27D9B">
        <w:rPr>
          <w:rFonts w:ascii="HG丸ｺﾞｼｯｸM-PRO" w:eastAsia="HG丸ｺﾞｼｯｸM-PRO" w:hAnsi="HG丸ｺﾞｼｯｸM-PRO" w:cs="Arial" w:hint="eastAsia"/>
          <w:spacing w:val="5"/>
          <w:kern w:val="0"/>
          <w:szCs w:val="21"/>
        </w:rPr>
        <w:t>ヒト</w:t>
      </w:r>
      <w:proofErr w:type="spellStart"/>
      <w:r w:rsidR="00D27D9B" w:rsidRPr="00D27D9B">
        <w:rPr>
          <w:rFonts w:ascii="HG丸ｺﾞｼｯｸM-PRO" w:eastAsia="HG丸ｺﾞｼｯｸM-PRO" w:hAnsi="HG丸ｺﾞｼｯｸM-PRO" w:cs="Arial"/>
          <w:spacing w:val="5"/>
          <w:kern w:val="0"/>
          <w:szCs w:val="21"/>
        </w:rPr>
        <w:t>iPS</w:t>
      </w:r>
      <w:proofErr w:type="spellEnd"/>
      <w:r w:rsidR="00D27D9B" w:rsidRPr="00D27D9B">
        <w:rPr>
          <w:rFonts w:ascii="HG丸ｺﾞｼｯｸM-PRO" w:eastAsia="HG丸ｺﾞｼｯｸM-PRO" w:hAnsi="HG丸ｺﾞｼｯｸM-PRO" w:cs="Arial"/>
          <w:spacing w:val="5"/>
          <w:kern w:val="0"/>
          <w:szCs w:val="21"/>
        </w:rPr>
        <w:t>細胞から分化した心室と心房の心筋細胞を区別する因子の発見</w:t>
      </w:r>
    </w:p>
    <w:p w14:paraId="3FA005A6" w14:textId="02280F31" w:rsidR="00D27D9B" w:rsidRDefault="0000000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D27D9B" w:rsidRPr="007F568F">
          <w:rPr>
            <w:rStyle w:val="a8"/>
            <w:rFonts w:ascii="HG丸ｺﾞｼｯｸM-PRO" w:eastAsia="HG丸ｺﾞｼｯｸM-PRO" w:hAnsi="HG丸ｺﾞｼｯｸM-PRO" w:cs="Arial"/>
            <w:spacing w:val="5"/>
            <w:kern w:val="0"/>
            <w:szCs w:val="21"/>
          </w:rPr>
          <w:t>https://www.cira.kyoto-u.ac.jp/j/pressrelease/news/240229-000000.html</w:t>
        </w:r>
      </w:hyperlink>
    </w:p>
    <w:p w14:paraId="633558E8" w14:textId="77777777" w:rsidR="00D27D9B" w:rsidRPr="00D27D9B" w:rsidRDefault="00D27D9B"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F53BA2"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《オルガノ</w:t>
      </w:r>
      <w:r w:rsidRPr="00D5110B">
        <w:rPr>
          <w:rFonts w:ascii="HG丸ｺﾞｼｯｸM-PRO" w:eastAsia="HG丸ｺﾞｼｯｸM-PRO" w:hAnsi="HG丸ｺﾞｼｯｸM-PRO" w:cs="Arial" w:hint="eastAsia"/>
          <w:b/>
          <w:bCs/>
          <w:color w:val="CC0000"/>
          <w:spacing w:val="5"/>
          <w:kern w:val="0"/>
          <w:sz w:val="22"/>
        </w:rPr>
        <w:t>イド</w:t>
      </w:r>
      <w:r w:rsidRPr="00D5110B">
        <w:rPr>
          <w:rFonts w:ascii="HG丸ｺﾞｼｯｸM-PRO" w:eastAsia="HG丸ｺﾞｼｯｸM-PRO" w:hAnsi="HG丸ｺﾞｼｯｸM-PRO" w:cs="Arial"/>
          <w:b/>
          <w:bCs/>
          <w:color w:val="CC0000"/>
          <w:spacing w:val="5"/>
          <w:kern w:val="0"/>
          <w:sz w:val="22"/>
        </w:rPr>
        <w:t>》</w:t>
      </w:r>
    </w:p>
    <w:p w14:paraId="62B8EB32" w14:textId="61DFFF1B" w:rsidR="002C6D5A" w:rsidRDefault="004B7687"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38D6" w:rsidRPr="009C38D6">
        <w:rPr>
          <w:rFonts w:ascii="HG丸ｺﾞｼｯｸM-PRO" w:eastAsia="HG丸ｺﾞｼｯｸM-PRO" w:hAnsi="HG丸ｺﾞｼｯｸM-PRO" w:cs="Arial" w:hint="eastAsia"/>
          <w:spacing w:val="5"/>
          <w:kern w:val="0"/>
          <w:szCs w:val="21"/>
        </w:rPr>
        <w:t>組織をモジュール化して体外で再構築－ヒト細胞由来の血液脳関門モデルで創薬に貢献－</w:t>
      </w:r>
    </w:p>
    <w:p w14:paraId="68F16270" w14:textId="39B5F95F" w:rsidR="009C38D6" w:rsidRDefault="00000000"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9C38D6" w:rsidRPr="007F568F">
          <w:rPr>
            <w:rStyle w:val="a8"/>
            <w:rFonts w:ascii="HG丸ｺﾞｼｯｸM-PRO" w:eastAsia="HG丸ｺﾞｼｯｸM-PRO" w:hAnsi="HG丸ｺﾞｼｯｸM-PRO" w:cs="Arial"/>
            <w:spacing w:val="5"/>
            <w:kern w:val="0"/>
            <w:szCs w:val="21"/>
          </w:rPr>
          <w:t>https://www.riken.jp/press/2024/20240228_3/index.html</w:t>
        </w:r>
      </w:hyperlink>
    </w:p>
    <w:p w14:paraId="4F3A873D" w14:textId="63F8E748" w:rsidR="009C38D6" w:rsidRPr="009C38D6" w:rsidRDefault="009C38D6"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8526FCA" wp14:editId="1EE45D39">
            <wp:extent cx="5880064" cy="2457450"/>
            <wp:effectExtent l="0" t="0" r="6985" b="0"/>
            <wp:docPr id="997371443" name="図 15" descr="組織モジュール「Tissue-in-a-CUBE」を用いたプラットフォームの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組織モジュール「Tissue-in-a-CUBE」を用いたプラットフォームの概要図"/>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6513" cy="2460145"/>
                    </a:xfrm>
                    <a:prstGeom prst="rect">
                      <a:avLst/>
                    </a:prstGeom>
                    <a:noFill/>
                    <a:ln>
                      <a:noFill/>
                    </a:ln>
                  </pic:spPr>
                </pic:pic>
              </a:graphicData>
            </a:graphic>
          </wp:inline>
        </w:drawing>
      </w:r>
    </w:p>
    <w:p w14:paraId="3CAE1A88" w14:textId="77777777" w:rsidR="00CB4C97" w:rsidRPr="0015319C" w:rsidRDefault="00CB4C97" w:rsidP="00CB4C97">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《遺伝子</w:t>
      </w:r>
      <w:r>
        <w:rPr>
          <w:rFonts w:ascii="HG丸ｺﾞｼｯｸM-PRO" w:eastAsia="HG丸ｺﾞｼｯｸM-PRO" w:hAnsi="HG丸ｺﾞｼｯｸM-PRO" w:cs="Arial" w:hint="eastAsia"/>
          <w:b/>
          <w:bCs/>
          <w:color w:val="CC0000"/>
          <w:spacing w:val="5"/>
          <w:kern w:val="0"/>
          <w:sz w:val="22"/>
        </w:rPr>
        <w:t>解析・診断</w:t>
      </w:r>
      <w:r w:rsidRPr="0015319C">
        <w:rPr>
          <w:rFonts w:ascii="HG丸ｺﾞｼｯｸM-PRO" w:eastAsia="HG丸ｺﾞｼｯｸM-PRO" w:hAnsi="HG丸ｺﾞｼｯｸM-PRO" w:cs="Arial"/>
          <w:b/>
          <w:bCs/>
          <w:color w:val="CC0000"/>
          <w:spacing w:val="5"/>
          <w:kern w:val="0"/>
          <w:sz w:val="22"/>
        </w:rPr>
        <w:t>》</w:t>
      </w:r>
    </w:p>
    <w:p w14:paraId="553A018D" w14:textId="39D9180B" w:rsidR="00A90BA9"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重症先天性心疾患の一つで主要な原因遺伝子を発見</w:t>
      </w:r>
      <w:r w:rsidR="00F31E75" w:rsidRPr="00F31E75">
        <w:rPr>
          <w:rFonts w:ascii="HG丸ｺﾞｼｯｸM-PRO" w:eastAsia="HG丸ｺﾞｼｯｸM-PRO" w:hAnsi="HG丸ｺﾞｼｯｸM-PRO" w:cs="Arial"/>
          <w:spacing w:val="5"/>
          <w:kern w:val="0"/>
          <w:szCs w:val="21"/>
        </w:rPr>
        <w:t xml:space="preserve"> 日本人総動脈幹症患者の1/4以上を占める遺伝子変異の可能性</w:t>
      </w:r>
    </w:p>
    <w:p w14:paraId="2D675281" w14:textId="33531472" w:rsidR="00F31E7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F31E75" w:rsidRPr="007F568F">
          <w:rPr>
            <w:rStyle w:val="a8"/>
            <w:rFonts w:ascii="HG丸ｺﾞｼｯｸM-PRO" w:eastAsia="HG丸ｺﾞｼｯｸM-PRO" w:hAnsi="HG丸ｺﾞｼｯｸM-PRO" w:cs="Arial"/>
            <w:spacing w:val="5"/>
            <w:kern w:val="0"/>
            <w:szCs w:val="21"/>
          </w:rPr>
          <w:t>https://www.tohoku.ac.jp/japanese/2024/02/press202402287-03-variant.html</w:t>
        </w:r>
      </w:hyperlink>
    </w:p>
    <w:p w14:paraId="0BD59250" w14:textId="77777777" w:rsidR="00F31E75"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19FC9C" w14:textId="0AD69525" w:rsidR="00C70566" w:rsidRDefault="004B7687"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0566" w:rsidRPr="00C70566">
        <w:rPr>
          <w:rFonts w:ascii="HG丸ｺﾞｼｯｸM-PRO" w:eastAsia="HG丸ｺﾞｼｯｸM-PRO" w:hAnsi="HG丸ｺﾞｼｯｸM-PRO" w:cs="Arial" w:hint="eastAsia"/>
          <w:spacing w:val="5"/>
          <w:kern w:val="0"/>
          <w:szCs w:val="21"/>
        </w:rPr>
        <w:t>日本人のがんゲノム異常の全体像を解明</w:t>
      </w:r>
      <w:r>
        <w:rPr>
          <w:rFonts w:ascii="HG丸ｺﾞｼｯｸM-PRO" w:eastAsia="HG丸ｺﾞｼｯｸM-PRO" w:hAnsi="HG丸ｺﾞｼｯｸM-PRO" w:cs="Arial" w:hint="eastAsia"/>
          <w:spacing w:val="5"/>
          <w:kern w:val="0"/>
          <w:szCs w:val="21"/>
        </w:rPr>
        <w:t xml:space="preserve">　</w:t>
      </w:r>
      <w:r w:rsidR="00C70566" w:rsidRPr="00C70566">
        <w:rPr>
          <w:rFonts w:ascii="HG丸ｺﾞｼｯｸM-PRO" w:eastAsia="HG丸ｺﾞｼｯｸM-PRO" w:hAnsi="HG丸ｺﾞｼｯｸM-PRO" w:cs="Arial" w:hint="eastAsia"/>
          <w:spacing w:val="5"/>
          <w:kern w:val="0"/>
          <w:szCs w:val="21"/>
        </w:rPr>
        <w:t>約</w:t>
      </w:r>
      <w:r w:rsidR="00C70566" w:rsidRPr="00C70566">
        <w:rPr>
          <w:rFonts w:ascii="HG丸ｺﾞｼｯｸM-PRO" w:eastAsia="HG丸ｺﾞｼｯｸM-PRO" w:hAnsi="HG丸ｺﾞｼｯｸM-PRO" w:cs="Arial"/>
          <w:spacing w:val="5"/>
          <w:kern w:val="0"/>
          <w:szCs w:val="21"/>
        </w:rPr>
        <w:t>5万例のがん遺伝子パネル検査データを解析</w:t>
      </w:r>
    </w:p>
    <w:p w14:paraId="63406812" w14:textId="251EE3FB" w:rsidR="00C70566" w:rsidRDefault="00000000"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00C70566" w:rsidRPr="007F568F">
          <w:rPr>
            <w:rStyle w:val="a8"/>
            <w:rFonts w:ascii="HG丸ｺﾞｼｯｸM-PRO" w:eastAsia="HG丸ｺﾞｼｯｸM-PRO" w:hAnsi="HG丸ｺﾞｼｯｸM-PRO" w:cs="Arial"/>
            <w:spacing w:val="5"/>
            <w:kern w:val="0"/>
            <w:szCs w:val="21"/>
          </w:rPr>
          <w:t>https://www.ncc.go.jp/jp/information/pr_release/2024/0229/index.html</w:t>
        </w:r>
      </w:hyperlink>
    </w:p>
    <w:p w14:paraId="2BAA194C" w14:textId="77777777" w:rsidR="00C70566" w:rsidRPr="00C70566" w:rsidRDefault="00C70566" w:rsidP="00C7056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B6EA5A" w14:textId="2B72221D" w:rsidR="00D81C97" w:rsidRDefault="00D81C9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遺伝子</w:t>
      </w:r>
      <w:r w:rsidRPr="0015319C">
        <w:rPr>
          <w:rFonts w:ascii="HG丸ｺﾞｼｯｸM-PRO" w:eastAsia="HG丸ｺﾞｼｯｸM-PRO" w:hAnsi="HG丸ｺﾞｼｯｸM-PRO" w:cs="Arial"/>
          <w:b/>
          <w:bCs/>
          <w:color w:val="CC0000"/>
          <w:spacing w:val="5"/>
          <w:kern w:val="0"/>
          <w:sz w:val="22"/>
        </w:rPr>
        <w:t>治療》</w:t>
      </w:r>
    </w:p>
    <w:p w14:paraId="274E0707" w14:textId="65245F17" w:rsidR="00D81C97"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hint="eastAsia"/>
          <w:spacing w:val="5"/>
          <w:kern w:val="0"/>
          <w:szCs w:val="21"/>
        </w:rPr>
        <w:t>たった一度の投与でマウスのコレステロール遺伝子を抑制できる</w:t>
      </w:r>
    </w:p>
    <w:p w14:paraId="48DBC0B9" w14:textId="4877C2A7" w:rsidR="00D150E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D150EB" w:rsidRPr="007F568F">
          <w:rPr>
            <w:rStyle w:val="a8"/>
            <w:rFonts w:ascii="HG丸ｺﾞｼｯｸM-PRO" w:eastAsia="HG丸ｺﾞｼｯｸM-PRO" w:hAnsi="HG丸ｺﾞｼｯｸM-PRO" w:cs="Arial"/>
            <w:spacing w:val="5"/>
            <w:kern w:val="0"/>
            <w:szCs w:val="21"/>
          </w:rPr>
          <w:t>https://www.natureasia.com/ja-jp/research/highlight/14813?_gl=1*w2y6dc*_up*MQ..*_ga*NjMzMTc3NDQyLjE3MDkzNDYzNjM.*_ga_XLGET1PQ5F*MTcwOTM0NjM2Mi4xLjEuMTcwOTM0NjM2Mi4wLjAuMA</w:t>
        </w:r>
      </w:hyperlink>
      <w:r w:rsidR="00D150EB" w:rsidRPr="00D150EB">
        <w:rPr>
          <w:rFonts w:ascii="HG丸ｺﾞｼｯｸM-PRO" w:eastAsia="HG丸ｺﾞｼｯｸM-PRO" w:hAnsi="HG丸ｺﾞｼｯｸM-PRO" w:cs="Arial"/>
          <w:spacing w:val="5"/>
          <w:kern w:val="0"/>
          <w:szCs w:val="21"/>
        </w:rPr>
        <w:t>..</w:t>
      </w:r>
    </w:p>
    <w:p w14:paraId="24FB3BD3" w14:textId="77777777" w:rsidR="00D150EB" w:rsidRPr="00D150EB" w:rsidRDefault="00D150E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93C40F6" w14:textId="77777777" w:rsidR="004B7687"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医用画像診断</w:t>
      </w:r>
      <w:r w:rsidR="00F31E75" w:rsidRPr="00F31E75">
        <w:rPr>
          <w:rFonts w:ascii="HG丸ｺﾞｼｯｸM-PRO" w:eastAsia="HG丸ｺﾞｼｯｸM-PRO" w:hAnsi="HG丸ｺﾞｼｯｸM-PRO" w:cs="Arial"/>
          <w:spacing w:val="5"/>
          <w:kern w:val="0"/>
          <w:szCs w:val="21"/>
        </w:rPr>
        <w:t xml:space="preserve">AIに落とし穴 答えは正しくても考え方が正しいとは限らない </w:t>
      </w:r>
    </w:p>
    <w:p w14:paraId="2B8C8105" w14:textId="0482CE98" w:rsidR="00C02318"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1E75">
        <w:rPr>
          <w:rFonts w:ascii="HG丸ｺﾞｼｯｸM-PRO" w:eastAsia="HG丸ｺﾞｼｯｸM-PRO" w:hAnsi="HG丸ｺﾞｼｯｸM-PRO" w:cs="Arial"/>
          <w:spacing w:val="5"/>
          <w:kern w:val="0"/>
          <w:szCs w:val="21"/>
        </w:rPr>
        <w:t>臨床応用に向けた課題を明確化</w:t>
      </w:r>
    </w:p>
    <w:p w14:paraId="7782C8C4" w14:textId="10B7E97A" w:rsidR="00F31E7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7" w:history="1">
        <w:r w:rsidR="00F31E75" w:rsidRPr="007F568F">
          <w:rPr>
            <w:rStyle w:val="a8"/>
            <w:rFonts w:ascii="HG丸ｺﾞｼｯｸM-PRO" w:eastAsia="HG丸ｺﾞｼｯｸM-PRO" w:hAnsi="HG丸ｺﾞｼｯｸM-PRO" w:cs="Arial"/>
            <w:spacing w:val="5"/>
            <w:kern w:val="0"/>
            <w:szCs w:val="21"/>
          </w:rPr>
          <w:t>https://www.tohoku.ac.jp/japanese/2024/02/press20240228-02-ai.html</w:t>
        </w:r>
      </w:hyperlink>
    </w:p>
    <w:p w14:paraId="16261311" w14:textId="77777777" w:rsidR="00F31E75"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7483D45" w14:textId="0794E980" w:rsidR="009E664F" w:rsidRPr="009E664F" w:rsidRDefault="004B7687"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E664F" w:rsidRPr="009E664F">
        <w:rPr>
          <w:rFonts w:ascii="HG丸ｺﾞｼｯｸM-PRO" w:eastAsia="HG丸ｺﾞｼｯｸM-PRO" w:hAnsi="HG丸ｺﾞｼｯｸM-PRO" w:cs="Arial" w:hint="eastAsia"/>
          <w:spacing w:val="5"/>
          <w:kern w:val="0"/>
          <w:szCs w:val="21"/>
        </w:rPr>
        <w:t>抗生物質アスカマイシンの生合成・自己耐性機構の解明</w:t>
      </w:r>
    </w:p>
    <w:p w14:paraId="28F91126" w14:textId="796336D6" w:rsidR="009E664F" w:rsidRDefault="009E664F"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E664F">
        <w:rPr>
          <w:rFonts w:ascii="HG丸ｺﾞｼｯｸM-PRO" w:eastAsia="HG丸ｺﾞｼｯｸM-PRO" w:hAnsi="HG丸ｺﾞｼｯｸM-PRO" w:cs="Arial" w:hint="eastAsia"/>
          <w:spacing w:val="5"/>
          <w:kern w:val="0"/>
          <w:szCs w:val="21"/>
        </w:rPr>
        <w:t>－</w:t>
      </w:r>
      <w:r w:rsidRPr="009E664F">
        <w:rPr>
          <w:rFonts w:ascii="HG丸ｺﾞｼｯｸM-PRO" w:eastAsia="HG丸ｺﾞｼｯｸM-PRO" w:hAnsi="HG丸ｺﾞｼｯｸM-PRO" w:cs="Arial"/>
          <w:spacing w:val="5"/>
          <w:kern w:val="0"/>
          <w:szCs w:val="21"/>
        </w:rPr>
        <w:t>AIを活用した未知生合成酵素の機能予測－</w:t>
      </w:r>
    </w:p>
    <w:p w14:paraId="0194D75B" w14:textId="08C26914" w:rsidR="009E664F" w:rsidRDefault="00000000"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9E664F" w:rsidRPr="007F568F">
          <w:rPr>
            <w:rStyle w:val="a8"/>
            <w:rFonts w:ascii="HG丸ｺﾞｼｯｸM-PRO" w:eastAsia="HG丸ｺﾞｼｯｸM-PRO" w:hAnsi="HG丸ｺﾞｼｯｸM-PRO" w:cs="Arial"/>
            <w:spacing w:val="5"/>
            <w:kern w:val="0"/>
            <w:szCs w:val="21"/>
          </w:rPr>
          <w:t>https://www.riken.jp/press/2024/20240229_4/index.html</w:t>
        </w:r>
      </w:hyperlink>
    </w:p>
    <w:p w14:paraId="4D160852" w14:textId="77777777" w:rsidR="009E664F" w:rsidRPr="009E664F" w:rsidRDefault="009E664F"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8D5ED4C" w14:textId="76CE7597" w:rsidR="00B35AB9" w:rsidRPr="00B35AB9" w:rsidRDefault="004B7687"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5AB9" w:rsidRPr="00B35AB9">
        <w:rPr>
          <w:rFonts w:ascii="HG丸ｺﾞｼｯｸM-PRO" w:eastAsia="HG丸ｺﾞｼｯｸM-PRO" w:hAnsi="HG丸ｺﾞｼｯｸM-PRO" w:cs="Arial" w:hint="eastAsia"/>
          <w:spacing w:val="5"/>
          <w:kern w:val="0"/>
          <w:szCs w:val="21"/>
        </w:rPr>
        <w:t>たった数個の有機分子が情報を記憶・計算して血糖値変化を高精度予測</w:t>
      </w:r>
    </w:p>
    <w:p w14:paraId="1C7FC7AC" w14:textId="51FD45BD" w:rsidR="00B35AB9"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5AB9">
        <w:rPr>
          <w:rFonts w:ascii="HG丸ｺﾞｼｯｸM-PRO" w:eastAsia="HG丸ｺﾞｼｯｸM-PRO" w:hAnsi="HG丸ｺﾞｼｯｸM-PRO" w:cs="Arial"/>
          <w:spacing w:val="5"/>
          <w:kern w:val="0"/>
          <w:szCs w:val="21"/>
        </w:rPr>
        <w:t>~分子振動を利用した小型AIデバイスの開発とその動作実証~</w:t>
      </w:r>
    </w:p>
    <w:p w14:paraId="6E07168C" w14:textId="0F40431A" w:rsidR="00B35AB9" w:rsidRDefault="00000000"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B35AB9" w:rsidRPr="007F568F">
          <w:rPr>
            <w:rStyle w:val="a8"/>
            <w:rFonts w:ascii="HG丸ｺﾞｼｯｸM-PRO" w:eastAsia="HG丸ｺﾞｼｯｸM-PRO" w:hAnsi="HG丸ｺﾞｼｯｸM-PRO" w:cs="Arial"/>
            <w:spacing w:val="5"/>
            <w:kern w:val="0"/>
            <w:szCs w:val="21"/>
          </w:rPr>
          <w:t>https://www.nims.go.jp/news/press/2024/02/202402290.html</w:t>
        </w:r>
      </w:hyperlink>
    </w:p>
    <w:p w14:paraId="40C054E0" w14:textId="6ED965F0" w:rsidR="00B35AB9" w:rsidRPr="00B35AB9"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8F81ADF" wp14:editId="4630BDCA">
            <wp:extent cx="5517918" cy="2466975"/>
            <wp:effectExtent l="0" t="0" r="6985" b="0"/>
            <wp:docPr id="580693623" name="図 4" descr="「プレスリリース中の図 : 少数の有機分子 (p-メルカプト安息香酸) の分子振動を用いる物理リザバーコンピューティング」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プレスリリース中の図 : 少数の有機分子 (p-メルカプト安息香酸) の分子振動を用いる物理リザバーコンピューティング」の画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6710" cy="2470906"/>
                    </a:xfrm>
                    <a:prstGeom prst="rect">
                      <a:avLst/>
                    </a:prstGeom>
                    <a:noFill/>
                    <a:ln>
                      <a:noFill/>
                    </a:ln>
                  </pic:spPr>
                </pic:pic>
              </a:graphicData>
            </a:graphic>
          </wp:inline>
        </w:drawing>
      </w:r>
    </w:p>
    <w:p w14:paraId="32F79D64" w14:textId="77777777" w:rsidR="00287A12" w:rsidRPr="00287A12" w:rsidRDefault="00287A1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05DC491"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《モデル動物》</w:t>
      </w:r>
    </w:p>
    <w:p w14:paraId="084AD435" w14:textId="6982147E" w:rsidR="00C763CE"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04903" w:rsidRPr="00E04903">
        <w:rPr>
          <w:rFonts w:ascii="HG丸ｺﾞｼｯｸM-PRO" w:eastAsia="HG丸ｺﾞｼｯｸM-PRO" w:hAnsi="HG丸ｺﾞｼｯｸM-PRO" w:cs="Arial" w:hint="eastAsia"/>
          <w:spacing w:val="5"/>
          <w:kern w:val="0"/>
          <w:szCs w:val="21"/>
        </w:rPr>
        <w:t>ドワーフ・ネオン・レインボーフィッシュ（</w:t>
      </w:r>
      <w:proofErr w:type="spellStart"/>
      <w:r w:rsidR="00E04903" w:rsidRPr="00E04903">
        <w:rPr>
          <w:rFonts w:ascii="HG丸ｺﾞｼｯｸM-PRO" w:eastAsia="HG丸ｺﾞｼｯｸM-PRO" w:hAnsi="HG丸ｺﾞｼｯｸM-PRO" w:cs="Arial"/>
          <w:spacing w:val="5"/>
          <w:kern w:val="0"/>
          <w:szCs w:val="21"/>
        </w:rPr>
        <w:t>Melanotaenia</w:t>
      </w:r>
      <w:proofErr w:type="spellEnd"/>
      <w:r w:rsidR="00E04903" w:rsidRPr="00E04903">
        <w:rPr>
          <w:rFonts w:ascii="HG丸ｺﾞｼｯｸM-PRO" w:eastAsia="HG丸ｺﾞｼｯｸM-PRO" w:hAnsi="HG丸ｺﾞｼｯｸM-PRO" w:cs="Arial"/>
          <w:spacing w:val="5"/>
          <w:kern w:val="0"/>
          <w:szCs w:val="21"/>
        </w:rPr>
        <w:t xml:space="preserve"> praecox）のモデル生物化へ向けて：遺伝子工学のためのマイクロインジェクション法の確立</w:t>
      </w:r>
    </w:p>
    <w:p w14:paraId="62DEFBAC" w14:textId="0F6AEFF5" w:rsidR="00E0490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E04903" w:rsidRPr="007F568F">
          <w:rPr>
            <w:rStyle w:val="a8"/>
            <w:rFonts w:ascii="HG丸ｺﾞｼｯｸM-PRO" w:eastAsia="HG丸ｺﾞｼｯｸM-PRO" w:hAnsi="HG丸ｺﾞｼｯｸM-PRO" w:cs="Arial"/>
            <w:spacing w:val="5"/>
            <w:kern w:val="0"/>
            <w:szCs w:val="21"/>
          </w:rPr>
          <w:t>https://www.nig.ac.jp/nig/ja/2024/02/research-highlights_ja/rh20240205.html</w:t>
        </w:r>
      </w:hyperlink>
    </w:p>
    <w:p w14:paraId="413B10EC" w14:textId="77777777" w:rsidR="00E04903" w:rsidRPr="00E04903" w:rsidRDefault="00E0490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9481145" w14:textId="77777777" w:rsidR="00DE2AB1" w:rsidRPr="006255D8" w:rsidRDefault="00DE2AB1" w:rsidP="00DE2AB1">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lastRenderedPageBreak/>
        <w:t>《</w:t>
      </w:r>
      <w:r>
        <w:rPr>
          <w:rFonts w:ascii="HG丸ｺﾞｼｯｸM-PRO" w:eastAsia="HG丸ｺﾞｼｯｸM-PRO" w:hAnsi="HG丸ｺﾞｼｯｸM-PRO" w:cs="Arial" w:hint="eastAsia"/>
          <w:b/>
          <w:bCs/>
          <w:color w:val="CC0000"/>
          <w:spacing w:val="5"/>
          <w:kern w:val="0"/>
          <w:sz w:val="22"/>
        </w:rPr>
        <w:t>腎臓・血圧</w:t>
      </w:r>
      <w:r w:rsidRPr="006255D8">
        <w:rPr>
          <w:rFonts w:ascii="HG丸ｺﾞｼｯｸM-PRO" w:eastAsia="HG丸ｺﾞｼｯｸM-PRO" w:hAnsi="HG丸ｺﾞｼｯｸM-PRO" w:cs="Arial"/>
          <w:b/>
          <w:bCs/>
          <w:color w:val="CC0000"/>
          <w:spacing w:val="5"/>
          <w:kern w:val="0"/>
          <w:sz w:val="22"/>
        </w:rPr>
        <w:t>》</w:t>
      </w:r>
    </w:p>
    <w:p w14:paraId="2E067876" w14:textId="5E48BCF9" w:rsidR="00DE2AB1"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04AD" w:rsidRPr="009C04AD">
        <w:rPr>
          <w:rFonts w:ascii="HG丸ｺﾞｼｯｸM-PRO" w:eastAsia="HG丸ｺﾞｼｯｸM-PRO" w:hAnsi="HG丸ｺﾞｼｯｸM-PRO" w:cs="Arial" w:hint="eastAsia"/>
          <w:spacing w:val="5"/>
          <w:kern w:val="0"/>
          <w:szCs w:val="21"/>
        </w:rPr>
        <w:t>透析アミロイドーシスの進展に関連するタンパク質を発見</w:t>
      </w:r>
    </w:p>
    <w:p w14:paraId="64635273" w14:textId="67ADE6B7" w:rsidR="009C04A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9C04AD" w:rsidRPr="007F568F">
          <w:rPr>
            <w:rStyle w:val="a8"/>
            <w:rFonts w:ascii="HG丸ｺﾞｼｯｸM-PRO" w:eastAsia="HG丸ｺﾞｼｯｸM-PRO" w:hAnsi="HG丸ｺﾞｼｯｸM-PRO" w:cs="Arial"/>
            <w:spacing w:val="5"/>
            <w:kern w:val="0"/>
            <w:szCs w:val="21"/>
          </w:rPr>
          <w:t>https://www.niigata-u.ac.jp/news/2024/572432/</w:t>
        </w:r>
      </w:hyperlink>
    </w:p>
    <w:p w14:paraId="4D1EFED2" w14:textId="3D9512F3" w:rsidR="009C04AD" w:rsidRPr="009C04AD" w:rsidRDefault="00D27D9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8008589" wp14:editId="26BBA9F9">
            <wp:extent cx="5381625" cy="2599797"/>
            <wp:effectExtent l="0" t="0" r="0" b="0"/>
            <wp:docPr id="1324247409" name="図 17" descr="透析アミロイドーシスの進展に関連するタンパク質を発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透析アミロイドーシスの進展に関連するタンパク質を発見"/>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398" cy="2604518"/>
                    </a:xfrm>
                    <a:prstGeom prst="rect">
                      <a:avLst/>
                    </a:prstGeom>
                    <a:noFill/>
                    <a:ln>
                      <a:noFill/>
                    </a:ln>
                  </pic:spPr>
                </pic:pic>
              </a:graphicData>
            </a:graphic>
          </wp:inline>
        </w:drawing>
      </w:r>
    </w:p>
    <w:p w14:paraId="752C33FC" w14:textId="77777777" w:rsidR="004A2418" w:rsidRPr="0015319C" w:rsidRDefault="004A2418" w:rsidP="004A2418">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小児医療</w:t>
      </w:r>
      <w:r w:rsidRPr="0015319C">
        <w:rPr>
          <w:rFonts w:ascii="HG丸ｺﾞｼｯｸM-PRO" w:eastAsia="HG丸ｺﾞｼｯｸM-PRO" w:hAnsi="HG丸ｺﾞｼｯｸM-PRO" w:cs="Arial"/>
          <w:b/>
          <w:bCs/>
          <w:color w:val="CC0000"/>
          <w:spacing w:val="5"/>
          <w:kern w:val="0"/>
          <w:sz w:val="22"/>
        </w:rPr>
        <w:t>》</w:t>
      </w:r>
    </w:p>
    <w:p w14:paraId="3E793861" w14:textId="77777777" w:rsidR="004B7687"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bookmarkStart w:id="3" w:name="_Hlk160270305"/>
      <w:r w:rsidRPr="006E40E6">
        <w:rPr>
          <w:rFonts w:ascii="HG丸ｺﾞｼｯｸM-PRO" w:eastAsia="HG丸ｺﾞｼｯｸM-PRO" w:hAnsi="HG丸ｺﾞｼｯｸM-PRO" w:cs="Arial" w:hint="eastAsia"/>
          <w:color w:val="0033CC"/>
          <w:spacing w:val="5"/>
          <w:kern w:val="0"/>
          <w:szCs w:val="21"/>
        </w:rPr>
        <w:t>●</w:t>
      </w:r>
      <w:r w:rsidR="00C70566" w:rsidRPr="00C70566">
        <w:rPr>
          <w:rFonts w:ascii="HG丸ｺﾞｼｯｸM-PRO" w:eastAsia="HG丸ｺﾞｼｯｸM-PRO" w:hAnsi="HG丸ｺﾞｼｯｸM-PRO" w:cs="Arial" w:hint="eastAsia"/>
          <w:spacing w:val="5"/>
          <w:kern w:val="0"/>
          <w:szCs w:val="21"/>
        </w:rPr>
        <w:t>乳児における鶏卵・牛乳・小麦のアレルギー誘発用量が明らかに</w:t>
      </w:r>
      <w:r w:rsidR="00C70566" w:rsidRPr="00C70566">
        <w:rPr>
          <w:rFonts w:ascii="HG丸ｺﾞｼｯｸM-PRO" w:eastAsia="HG丸ｺﾞｼｯｸM-PRO" w:hAnsi="HG丸ｺﾞｼｯｸM-PRO" w:cs="Arial"/>
          <w:spacing w:val="5"/>
          <w:kern w:val="0"/>
          <w:szCs w:val="21"/>
        </w:rPr>
        <w:t xml:space="preserve"> </w:t>
      </w:r>
    </w:p>
    <w:p w14:paraId="121CC7DD" w14:textId="7AF90672" w:rsidR="004A2418" w:rsidRDefault="00C7056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70566">
        <w:rPr>
          <w:rFonts w:ascii="HG丸ｺﾞｼｯｸM-PRO" w:eastAsia="HG丸ｺﾞｼｯｸM-PRO" w:hAnsi="HG丸ｺﾞｼｯｸM-PRO" w:cs="Arial" w:hint="eastAsia"/>
          <w:spacing w:val="5"/>
          <w:kern w:val="0"/>
          <w:szCs w:val="21"/>
        </w:rPr>
        <w:t>〜乳児期の症状誘発リスクを検討した初めての報告〜</w:t>
      </w:r>
    </w:p>
    <w:p w14:paraId="189A0235" w14:textId="484A97E1" w:rsidR="00C7056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C70566" w:rsidRPr="007F568F">
          <w:rPr>
            <w:rStyle w:val="a8"/>
            <w:rFonts w:ascii="HG丸ｺﾞｼｯｸM-PRO" w:eastAsia="HG丸ｺﾞｼｯｸM-PRO" w:hAnsi="HG丸ｺﾞｼｯｸM-PRO" w:cs="Arial"/>
            <w:spacing w:val="5"/>
            <w:kern w:val="0"/>
            <w:szCs w:val="21"/>
          </w:rPr>
          <w:t>https://www.ncchd.go.jp/press/2024/0228.html</w:t>
        </w:r>
      </w:hyperlink>
    </w:p>
    <w:bookmarkEnd w:id="3"/>
    <w:p w14:paraId="06043934" w14:textId="77777777" w:rsidR="00C70566" w:rsidRPr="00C70566" w:rsidRDefault="00C7056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5B473A" w14:textId="77777777"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sidRPr="00F71BE5">
        <w:rPr>
          <w:rFonts w:ascii="HG丸ｺﾞｼｯｸM-PRO" w:eastAsia="HG丸ｺﾞｼｯｸM-PRO" w:hAnsi="HG丸ｺﾞｼｯｸM-PRO" w:cs="Arial" w:hint="eastAsia"/>
          <w:b/>
          <w:bCs/>
          <w:color w:val="CC0000"/>
          <w:spacing w:val="5"/>
          <w:kern w:val="0"/>
          <w:sz w:val="22"/>
        </w:rPr>
        <w:t>可視化・イメージング</w:t>
      </w:r>
      <w:r w:rsidRPr="00F71BE5">
        <w:rPr>
          <w:rFonts w:ascii="HG丸ｺﾞｼｯｸM-PRO" w:eastAsia="HG丸ｺﾞｼｯｸM-PRO" w:hAnsi="HG丸ｺﾞｼｯｸM-PRO" w:cs="Arial"/>
          <w:b/>
          <w:bCs/>
          <w:color w:val="CC0000"/>
          <w:spacing w:val="5"/>
          <w:kern w:val="0"/>
          <w:sz w:val="22"/>
        </w:rPr>
        <w:t>》</w:t>
      </w:r>
    </w:p>
    <w:p w14:paraId="647D7CB3" w14:textId="4B74A98B" w:rsidR="009E664F" w:rsidRPr="009E664F" w:rsidRDefault="004B7687"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E664F" w:rsidRPr="009E664F">
        <w:rPr>
          <w:rFonts w:ascii="HG丸ｺﾞｼｯｸM-PRO" w:eastAsia="HG丸ｺﾞｼｯｸM-PRO" w:hAnsi="HG丸ｺﾞｼｯｸM-PRO" w:cs="Arial" w:hint="eastAsia"/>
          <w:spacing w:val="5"/>
          <w:kern w:val="0"/>
          <w:szCs w:val="21"/>
        </w:rPr>
        <w:t>耐光性に優れたライブセルイメージング用近赤外蛍光標識剤を開発</w:t>
      </w:r>
    </w:p>
    <w:p w14:paraId="23DED616" w14:textId="3D25B8DE" w:rsidR="00F71BE5" w:rsidRDefault="009E664F"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E664F">
        <w:rPr>
          <w:rFonts w:ascii="HG丸ｺﾞｼｯｸM-PRO" w:eastAsia="HG丸ｺﾞｼｯｸM-PRO" w:hAnsi="HG丸ｺﾞｼｯｸM-PRO" w:cs="Arial" w:hint="eastAsia"/>
          <w:spacing w:val="5"/>
          <w:kern w:val="0"/>
          <w:szCs w:val="21"/>
        </w:rPr>
        <w:t>－立体化学によって細胞膜透過性が異なることを発見－</w:t>
      </w:r>
    </w:p>
    <w:p w14:paraId="7590992D" w14:textId="3107DDA2" w:rsidR="009E664F" w:rsidRDefault="00000000"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9E664F" w:rsidRPr="007F568F">
          <w:rPr>
            <w:rStyle w:val="a8"/>
            <w:rFonts w:ascii="HG丸ｺﾞｼｯｸM-PRO" w:eastAsia="HG丸ｺﾞｼｯｸM-PRO" w:hAnsi="HG丸ｺﾞｼｯｸM-PRO" w:cs="Arial"/>
            <w:spacing w:val="5"/>
            <w:kern w:val="0"/>
            <w:szCs w:val="21"/>
          </w:rPr>
          <w:t>https://www.riken.jp/press/2024/20240229_5/index.html</w:t>
        </w:r>
      </w:hyperlink>
    </w:p>
    <w:p w14:paraId="255A70B4" w14:textId="77777777" w:rsidR="009E664F" w:rsidRPr="009E664F" w:rsidRDefault="009E664F" w:rsidP="009E664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5AFC067" w14:textId="77777777" w:rsidR="00161D25" w:rsidRPr="00161D25" w:rsidRDefault="00161D25" w:rsidP="00161D2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61D25">
        <w:rPr>
          <w:rFonts w:ascii="HG丸ｺﾞｼｯｸM-PRO" w:eastAsia="HG丸ｺﾞｼｯｸM-PRO" w:hAnsi="HG丸ｺﾞｼｯｸM-PRO" w:cs="Arial"/>
          <w:b/>
          <w:bCs/>
          <w:color w:val="CC0000"/>
          <w:spacing w:val="5"/>
          <w:kern w:val="0"/>
          <w:sz w:val="22"/>
        </w:rPr>
        <w:t>《</w:t>
      </w:r>
      <w:r w:rsidRPr="00161D25">
        <w:rPr>
          <w:rFonts w:ascii="HG丸ｺﾞｼｯｸM-PRO" w:eastAsia="HG丸ｺﾞｼｯｸM-PRO" w:hAnsi="HG丸ｺﾞｼｯｸM-PRO" w:cs="Arial" w:hint="eastAsia"/>
          <w:b/>
          <w:bCs/>
          <w:color w:val="CC0000"/>
          <w:spacing w:val="5"/>
          <w:kern w:val="0"/>
          <w:sz w:val="22"/>
        </w:rPr>
        <w:t>センシング・モニタリング》</w:t>
      </w:r>
    </w:p>
    <w:p w14:paraId="2AFE10C3" w14:textId="55991E33" w:rsidR="00F71BE5" w:rsidRDefault="004B7687"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27D9B" w:rsidRPr="00D27D9B">
        <w:rPr>
          <w:rFonts w:ascii="HG丸ｺﾞｼｯｸM-PRO" w:eastAsia="HG丸ｺﾞｼｯｸM-PRO" w:hAnsi="HG丸ｺﾞｼｯｸM-PRO" w:cs="Arial" w:hint="eastAsia"/>
          <w:spacing w:val="5"/>
          <w:kern w:val="0"/>
          <w:szCs w:val="21"/>
        </w:rPr>
        <w:t>食品・医薬品の安全製造へ</w:t>
      </w:r>
      <w:r w:rsidR="00D27D9B" w:rsidRPr="00D27D9B">
        <w:rPr>
          <w:rFonts w:ascii="HG丸ｺﾞｼｯｸM-PRO" w:eastAsia="HG丸ｺﾞｼｯｸM-PRO" w:hAnsi="HG丸ｺﾞｼｯｸM-PRO" w:cs="Arial"/>
          <w:spacing w:val="5"/>
          <w:kern w:val="0"/>
          <w:szCs w:val="21"/>
        </w:rPr>
        <w:t xml:space="preserve"> 有害細菌を素早く同時検出することが可能に</w:t>
      </w:r>
    </w:p>
    <w:p w14:paraId="5C5E3684" w14:textId="28E32E8D" w:rsidR="00D27D9B"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D27D9B" w:rsidRPr="007F568F">
          <w:rPr>
            <w:rStyle w:val="a8"/>
            <w:rFonts w:ascii="HG丸ｺﾞｼｯｸM-PRO" w:eastAsia="HG丸ｺﾞｼｯｸM-PRO" w:hAnsi="HG丸ｺﾞｼｯｸM-PRO" w:cs="Arial"/>
            <w:spacing w:val="5"/>
            <w:kern w:val="0"/>
            <w:szCs w:val="21"/>
          </w:rPr>
          <w:t>https://www.omu.ac.jp/info/research_news/entry-10326.html</w:t>
        </w:r>
      </w:hyperlink>
    </w:p>
    <w:p w14:paraId="0E46E715" w14:textId="53CD0187" w:rsidR="00D27D9B" w:rsidRPr="00D27D9B" w:rsidRDefault="00D27D9B"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48007FC" wp14:editId="5A772542">
            <wp:extent cx="4224046" cy="2019300"/>
            <wp:effectExtent l="0" t="0" r="5080" b="0"/>
            <wp:docPr id="39151717" name="図 19" descr="press_02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ss_0227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26997" cy="2020711"/>
                    </a:xfrm>
                    <a:prstGeom prst="rect">
                      <a:avLst/>
                    </a:prstGeom>
                    <a:noFill/>
                    <a:ln>
                      <a:noFill/>
                    </a:ln>
                  </pic:spPr>
                </pic:pic>
              </a:graphicData>
            </a:graphic>
          </wp:inline>
        </w:drawing>
      </w: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1C7BDBE7"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BD62F3">
        <w:rPr>
          <w:rFonts w:ascii="HG丸ｺﾞｼｯｸM-PRO" w:eastAsia="HG丸ｺﾞｼｯｸM-PRO" w:hAnsi="HG丸ｺﾞｼｯｸM-PRO" w:cs="Arial" w:hint="eastAsia"/>
          <w:spacing w:val="5"/>
          <w:kern w:val="0"/>
          <w:szCs w:val="21"/>
        </w:rPr>
        <w:t>エピゲノムとエピトランスクリプトームの</w:t>
      </w:r>
      <w:r w:rsidRPr="00BD62F3">
        <w:rPr>
          <w:rFonts w:ascii="HG丸ｺﾞｼｯｸM-PRO" w:eastAsia="HG丸ｺﾞｼｯｸM-PRO" w:hAnsi="HG丸ｺﾞｼｯｸM-PRO" w:cs="Arial"/>
          <w:spacing w:val="5"/>
          <w:kern w:val="0"/>
          <w:szCs w:val="21"/>
        </w:rPr>
        <w:t xml:space="preserve"> 新たな解析ツール「</w:t>
      </w:r>
      <w:proofErr w:type="spellStart"/>
      <w:r w:rsidRPr="00BD62F3">
        <w:rPr>
          <w:rFonts w:ascii="HG丸ｺﾞｼｯｸM-PRO" w:eastAsia="HG丸ｺﾞｼｯｸM-PRO" w:hAnsi="HG丸ｺﾞｼｯｸM-PRO" w:cs="Arial"/>
          <w:spacing w:val="5"/>
          <w:kern w:val="0"/>
          <w:szCs w:val="21"/>
        </w:rPr>
        <w:t>epidecodeR</w:t>
      </w:r>
      <w:proofErr w:type="spellEnd"/>
      <w:r w:rsidRPr="00BD62F3">
        <w:rPr>
          <w:rFonts w:ascii="HG丸ｺﾞｼｯｸM-PRO" w:eastAsia="HG丸ｺﾞｼｯｸM-PRO" w:hAnsi="HG丸ｺﾞｼｯｸM-PRO" w:cs="Arial"/>
          <w:spacing w:val="5"/>
          <w:kern w:val="0"/>
          <w:szCs w:val="21"/>
        </w:rPr>
        <w:t>」の開発</w:t>
      </w:r>
    </w:p>
    <w:p w14:paraId="7B28A1B2" w14:textId="3576C666" w:rsidR="004B7687" w:rsidRPr="004B7687" w:rsidRDefault="004B7687" w:rsidP="00F71BE5">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88" w:history="1">
        <w:r w:rsidRPr="007F568F">
          <w:rPr>
            <w:rStyle w:val="a8"/>
            <w:rFonts w:ascii="HG丸ｺﾞｼｯｸM-PRO" w:eastAsia="HG丸ｺﾞｼｯｸM-PRO" w:hAnsi="HG丸ｺﾞｼｯｸM-PRO" w:cs="Arial"/>
            <w:spacing w:val="5"/>
            <w:kern w:val="0"/>
            <w:szCs w:val="21"/>
          </w:rPr>
          <w:t>https://www.icems.kyoto-u.ac.jp/news/9550/</w:t>
        </w:r>
      </w:hyperlink>
    </w:p>
    <w:p w14:paraId="2EC025EE" w14:textId="77777777" w:rsidR="004B7687" w:rsidRDefault="004B7687" w:rsidP="00F71BE5">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A7489BE" w14:textId="60D0364E" w:rsidR="00F71BE5" w:rsidRDefault="004B7687"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402390" w:rsidRPr="00402390">
        <w:rPr>
          <w:rFonts w:ascii="HG丸ｺﾞｼｯｸM-PRO" w:eastAsia="HG丸ｺﾞｼｯｸM-PRO" w:hAnsi="HG丸ｺﾞｼｯｸM-PRO" w:cs="Arial" w:hint="eastAsia"/>
          <w:spacing w:val="5"/>
          <w:kern w:val="0"/>
          <w:szCs w:val="21"/>
        </w:rPr>
        <w:t>二臓器灌流</w:t>
      </w:r>
      <w:r w:rsidR="00402390" w:rsidRPr="00402390">
        <w:rPr>
          <w:rFonts w:ascii="HG丸ｺﾞｼｯｸM-PRO" w:eastAsia="HG丸ｺﾞｼｯｸM-PRO" w:hAnsi="HG丸ｺﾞｼｯｸM-PRO" w:cs="Arial"/>
          <w:spacing w:val="5"/>
          <w:kern w:val="0"/>
          <w:szCs w:val="21"/>
        </w:rPr>
        <w:t>MPSデバイスによる小腸・肝の新たな臓器連関メカニズム可能性の発見</w:t>
      </w:r>
    </w:p>
    <w:p w14:paraId="68ED6C61" w14:textId="00DA288D" w:rsidR="00402390"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402390" w:rsidRPr="007F568F">
          <w:rPr>
            <w:rStyle w:val="a8"/>
            <w:rFonts w:ascii="HG丸ｺﾞｼｯｸM-PRO" w:eastAsia="HG丸ｺﾞｼｯｸM-PRO" w:hAnsi="HG丸ｺﾞｼｯｸM-PRO" w:cs="Arial"/>
            <w:spacing w:val="5"/>
            <w:kern w:val="0"/>
            <w:szCs w:val="21"/>
          </w:rPr>
          <w:t>https://www.t.u-tokyo.ac.jp/press/pr2024-02-26-001</w:t>
        </w:r>
      </w:hyperlink>
    </w:p>
    <w:p w14:paraId="44B04CD4" w14:textId="010E868F" w:rsidR="00402390" w:rsidRDefault="0040239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38BBFCF" wp14:editId="590587DD">
            <wp:extent cx="5290919" cy="2495550"/>
            <wp:effectExtent l="0" t="0" r="5080" b="0"/>
            <wp:docPr id="2048414569" name="図 9" descr="f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92674" cy="2496378"/>
                    </a:xfrm>
                    <a:prstGeom prst="rect">
                      <a:avLst/>
                    </a:prstGeom>
                    <a:noFill/>
                    <a:ln>
                      <a:noFill/>
                    </a:ln>
                  </pic:spPr>
                </pic:pic>
              </a:graphicData>
            </a:graphic>
          </wp:inline>
        </w:drawing>
      </w:r>
    </w:p>
    <w:p w14:paraId="4B7F8767" w14:textId="77777777" w:rsidR="00BD62F3" w:rsidRDefault="00BD62F3"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EDBA70" w14:textId="77777777" w:rsidR="00512AEA" w:rsidRPr="00CC6E61" w:rsidRDefault="00512AEA" w:rsidP="00512AEA">
      <w:pPr>
        <w:widowControl/>
        <w:shd w:val="clear" w:color="auto" w:fill="FFFFFF"/>
        <w:spacing w:line="270" w:lineRule="atLeast"/>
        <w:jc w:val="left"/>
        <w:rPr>
          <w:rFonts w:ascii="HG丸ｺﾞｼｯｸM-PRO" w:eastAsia="HG丸ｺﾞｼｯｸM-PRO" w:hAnsi="HG丸ｺﾞｼｯｸM-PRO" w:cs="Arial"/>
          <w:b/>
          <w:bCs/>
          <w:color w:val="C00000"/>
          <w:spacing w:val="5"/>
          <w:kern w:val="0"/>
          <w:sz w:val="22"/>
        </w:rPr>
      </w:pPr>
      <w:r w:rsidRPr="00CC6E61">
        <w:rPr>
          <w:rFonts w:ascii="HG丸ｺﾞｼｯｸM-PRO" w:eastAsia="HG丸ｺﾞｼｯｸM-PRO" w:hAnsi="HG丸ｺﾞｼｯｸM-PRO" w:cs="Arial" w:hint="eastAsia"/>
          <w:b/>
          <w:bCs/>
          <w:color w:val="C00000"/>
          <w:spacing w:val="5"/>
          <w:kern w:val="0"/>
          <w:sz w:val="22"/>
        </w:rPr>
        <w:t>《</w:t>
      </w:r>
      <w:r>
        <w:rPr>
          <w:rFonts w:ascii="HG丸ｺﾞｼｯｸM-PRO" w:eastAsia="HG丸ｺﾞｼｯｸM-PRO" w:hAnsi="HG丸ｺﾞｼｯｸM-PRO" w:cs="Arial" w:hint="eastAsia"/>
          <w:b/>
          <w:bCs/>
          <w:color w:val="C00000"/>
          <w:spacing w:val="5"/>
          <w:kern w:val="0"/>
          <w:sz w:val="22"/>
        </w:rPr>
        <w:t>構造</w:t>
      </w:r>
      <w:r w:rsidRPr="00CC6E61">
        <w:rPr>
          <w:rFonts w:ascii="HG丸ｺﾞｼｯｸM-PRO" w:eastAsia="HG丸ｺﾞｼｯｸM-PRO" w:hAnsi="HG丸ｺﾞｼｯｸM-PRO" w:cs="Arial" w:hint="eastAsia"/>
          <w:b/>
          <w:bCs/>
          <w:color w:val="C00000"/>
          <w:spacing w:val="5"/>
          <w:kern w:val="0"/>
          <w:sz w:val="22"/>
        </w:rPr>
        <w:t>解析》</w:t>
      </w:r>
    </w:p>
    <w:p w14:paraId="484A0635" w14:textId="77777777" w:rsidR="004B7687" w:rsidRDefault="004B7687"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解析が難しい微小結晶試料の構造を高精度で解明</w:t>
      </w:r>
      <w:r w:rsidR="00F31E75" w:rsidRPr="00F31E75">
        <w:rPr>
          <w:rFonts w:ascii="HG丸ｺﾞｼｯｸM-PRO" w:eastAsia="HG丸ｺﾞｼｯｸM-PRO" w:hAnsi="HG丸ｺﾞｼｯｸM-PRO" w:cs="Arial"/>
          <w:spacing w:val="5"/>
          <w:kern w:val="0"/>
          <w:szCs w:val="21"/>
        </w:rPr>
        <w:t xml:space="preserve"> </w:t>
      </w:r>
    </w:p>
    <w:p w14:paraId="7FA256ED" w14:textId="71904F95" w:rsidR="00512AEA" w:rsidRDefault="00F31E7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1E75">
        <w:rPr>
          <w:rFonts w:ascii="HG丸ｺﾞｼｯｸM-PRO" w:eastAsia="HG丸ｺﾞｼｯｸM-PRO" w:hAnsi="HG丸ｺﾞｼｯｸM-PRO" w:cs="Arial"/>
          <w:spacing w:val="5"/>
          <w:kern w:val="0"/>
          <w:szCs w:val="21"/>
        </w:rPr>
        <w:t>－新規の薬剤候補物質や有機半導体材料の分子構造解明に貢献－</w:t>
      </w:r>
    </w:p>
    <w:p w14:paraId="05D573A9" w14:textId="78E14A21" w:rsidR="00F31E75"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F31E75" w:rsidRPr="007F568F">
          <w:rPr>
            <w:rStyle w:val="a8"/>
            <w:rFonts w:ascii="HG丸ｺﾞｼｯｸM-PRO" w:eastAsia="HG丸ｺﾞｼｯｸM-PRO" w:hAnsi="HG丸ｺﾞｼｯｸM-PRO" w:cs="Arial"/>
            <w:spacing w:val="5"/>
            <w:kern w:val="0"/>
            <w:szCs w:val="21"/>
          </w:rPr>
          <w:t>https://www.tohoku.ac.jp/japanese/2024/02/press20240229-01-xfel.html</w:t>
        </w:r>
      </w:hyperlink>
    </w:p>
    <w:p w14:paraId="4DF6840F" w14:textId="77777777" w:rsidR="00F31E75" w:rsidRPr="00F31E75" w:rsidRDefault="00F31E7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B8F189" w14:textId="77777777" w:rsidR="00550ACE" w:rsidRPr="00550ACE" w:rsidRDefault="00550ACE" w:rsidP="00550A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550ACE">
        <w:rPr>
          <w:rFonts w:ascii="HG丸ｺﾞｼｯｸM-PRO" w:eastAsia="HG丸ｺﾞｼｯｸM-PRO" w:hAnsi="HG丸ｺﾞｼｯｸM-PRO" w:cs="Arial" w:hint="eastAsia"/>
          <w:b/>
          <w:bCs/>
          <w:color w:val="CC0000"/>
          <w:spacing w:val="5"/>
          <w:kern w:val="0"/>
          <w:sz w:val="22"/>
        </w:rPr>
        <w:t>《試薬・培地》</w:t>
      </w:r>
    </w:p>
    <w:p w14:paraId="6534035B" w14:textId="5ADCFB7D" w:rsidR="00B35AB9" w:rsidRPr="00B35AB9" w:rsidRDefault="004B7687"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35AB9" w:rsidRPr="00B35AB9">
        <w:rPr>
          <w:rFonts w:ascii="HG丸ｺﾞｼｯｸM-PRO" w:eastAsia="HG丸ｺﾞｼｯｸM-PRO" w:hAnsi="HG丸ｺﾞｼｯｸM-PRO" w:cs="Arial" w:hint="eastAsia"/>
          <w:spacing w:val="5"/>
          <w:kern w:val="0"/>
          <w:szCs w:val="21"/>
        </w:rPr>
        <w:t>イオン性の液体表面で幹細胞の培養に成功</w:t>
      </w:r>
    </w:p>
    <w:p w14:paraId="48302AC5" w14:textId="1771B864" w:rsidR="006B4637"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5AB9">
        <w:rPr>
          <w:rFonts w:ascii="HG丸ｺﾞｼｯｸM-PRO" w:eastAsia="HG丸ｺﾞｼｯｸM-PRO" w:hAnsi="HG丸ｺﾞｼｯｸM-PRO" w:cs="Arial" w:hint="eastAsia"/>
          <w:spacing w:val="5"/>
          <w:kern w:val="0"/>
          <w:szCs w:val="21"/>
        </w:rPr>
        <w:t>再生医療に貢献する細胞資源の培養効率、大幅引き上げに向けて</w:t>
      </w:r>
    </w:p>
    <w:p w14:paraId="36BFEB37" w14:textId="775BFF27" w:rsidR="00B35AB9" w:rsidRDefault="00000000"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B35AB9" w:rsidRPr="007F568F">
          <w:rPr>
            <w:rStyle w:val="a8"/>
            <w:rFonts w:ascii="HG丸ｺﾞｼｯｸM-PRO" w:eastAsia="HG丸ｺﾞｼｯｸM-PRO" w:hAnsi="HG丸ｺﾞｼｯｸM-PRO" w:cs="Arial"/>
            <w:spacing w:val="5"/>
            <w:kern w:val="0"/>
            <w:szCs w:val="21"/>
          </w:rPr>
          <w:t>https://www.nims.go.jp/news/press/2024/02/202402280.html</w:t>
        </w:r>
      </w:hyperlink>
    </w:p>
    <w:p w14:paraId="2B4738B6" w14:textId="4824472A" w:rsidR="00B35AB9" w:rsidRPr="00B35AB9"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FE9C3F2" wp14:editId="04AF1525">
            <wp:extent cx="6120130" cy="1866900"/>
            <wp:effectExtent l="0" t="0" r="0" b="0"/>
            <wp:docPr id="1245922119" name="図 5" descr="「プレスリリース中の図 : 従来の二次元細胞培養と本研究の提案するイオン液体三次元培養の比較」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プレスリリース中の図 : 従来の二次元細胞培養と本研究の提案するイオン液体三次元培養の比較」の画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1866900"/>
                    </a:xfrm>
                    <a:prstGeom prst="rect">
                      <a:avLst/>
                    </a:prstGeom>
                    <a:noFill/>
                    <a:ln>
                      <a:noFill/>
                    </a:ln>
                  </pic:spPr>
                </pic:pic>
              </a:graphicData>
            </a:graphic>
          </wp:inline>
        </w:drawing>
      </w:r>
    </w:p>
    <w:p w14:paraId="6AF01537" w14:textId="77777777" w:rsidR="004B7687" w:rsidRDefault="004B7687" w:rsidP="000758D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658957F8" w14:textId="77777777" w:rsidR="004B7687" w:rsidRPr="0015319C" w:rsidRDefault="004B7687" w:rsidP="004B7687">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コホート研究</w:t>
      </w:r>
      <w:r w:rsidRPr="0015319C">
        <w:rPr>
          <w:rFonts w:ascii="HG丸ｺﾞｼｯｸM-PRO" w:eastAsia="HG丸ｺﾞｼｯｸM-PRO" w:hAnsi="HG丸ｺﾞｼｯｸM-PRO" w:cs="Arial"/>
          <w:b/>
          <w:bCs/>
          <w:color w:val="CC0000"/>
          <w:spacing w:val="5"/>
          <w:kern w:val="0"/>
          <w:sz w:val="22"/>
        </w:rPr>
        <w:t>》</w:t>
      </w:r>
    </w:p>
    <w:p w14:paraId="6100BE53"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BD62F3">
        <w:rPr>
          <w:rFonts w:ascii="HG丸ｺﾞｼｯｸM-PRO" w:eastAsia="HG丸ｺﾞｼｯｸM-PRO" w:hAnsi="HG丸ｺﾞｼｯｸM-PRO" w:cs="Arial" w:hint="eastAsia"/>
          <w:spacing w:val="5"/>
          <w:kern w:val="0"/>
          <w:szCs w:val="21"/>
        </w:rPr>
        <w:t>低リスク患者における治療中低血圧と心血管イベント</w:t>
      </w:r>
      <w:r w:rsidRPr="00BD62F3">
        <w:rPr>
          <w:rFonts w:ascii="HG丸ｺﾞｼｯｸM-PRO" w:eastAsia="HG丸ｺﾞｼｯｸM-PRO" w:hAnsi="HG丸ｺﾞｼｯｸM-PRO" w:cs="Arial"/>
          <w:spacing w:val="5"/>
          <w:kern w:val="0"/>
          <w:szCs w:val="21"/>
        </w:rPr>
        <w:t xml:space="preserve"> ―全国コホート研究―</w:t>
      </w:r>
    </w:p>
    <w:p w14:paraId="7492724E"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Pr="007F568F">
          <w:rPr>
            <w:rStyle w:val="a8"/>
            <w:rFonts w:ascii="HG丸ｺﾞｼｯｸM-PRO" w:eastAsia="HG丸ｺﾞｼｯｸM-PRO" w:hAnsi="HG丸ｺﾞｼｯｸM-PRO" w:cs="Arial"/>
            <w:spacing w:val="5"/>
            <w:kern w:val="0"/>
            <w:szCs w:val="21"/>
          </w:rPr>
          <w:t>https://www.kyoto-u.ac.jp/ja/research-news/2024-03-01-1</w:t>
        </w:r>
      </w:hyperlink>
    </w:p>
    <w:p w14:paraId="56891F79" w14:textId="77777777" w:rsidR="004B7687" w:rsidRPr="004B7687" w:rsidRDefault="004B7687" w:rsidP="000758DE">
      <w:pPr>
        <w:widowControl/>
        <w:shd w:val="clear" w:color="auto" w:fill="FFFFFF"/>
        <w:spacing w:line="270" w:lineRule="atLeast"/>
        <w:jc w:val="left"/>
        <w:rPr>
          <w:rFonts w:ascii="HG丸ｺﾞｼｯｸM-PRO" w:eastAsia="HG丸ｺﾞｼｯｸM-PRO" w:hAnsi="HG丸ｺﾞｼｯｸM-PRO" w:cs="Arial" w:hint="eastAsia"/>
          <w:b/>
          <w:bCs/>
          <w:color w:val="CC0000"/>
          <w:spacing w:val="5"/>
          <w:kern w:val="0"/>
          <w:sz w:val="22"/>
        </w:rPr>
      </w:pPr>
    </w:p>
    <w:p w14:paraId="5536DF9A" w14:textId="6AA8DB40" w:rsidR="000758DE" w:rsidRPr="0015319C" w:rsidRDefault="000758DE" w:rsidP="000758D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9143E8">
        <w:rPr>
          <w:rFonts w:ascii="HG丸ｺﾞｼｯｸM-PRO" w:eastAsia="HG丸ｺﾞｼｯｸM-PRO" w:hAnsi="HG丸ｺﾞｼｯｸM-PRO" w:cs="Arial" w:hint="eastAsia"/>
          <w:b/>
          <w:bCs/>
          <w:color w:val="CC0000"/>
          <w:spacing w:val="5"/>
          <w:kern w:val="0"/>
          <w:sz w:val="22"/>
        </w:rPr>
        <w:t>有機</w:t>
      </w:r>
      <w:r>
        <w:rPr>
          <w:rFonts w:ascii="HG丸ｺﾞｼｯｸM-PRO" w:eastAsia="HG丸ｺﾞｼｯｸM-PRO" w:hAnsi="HG丸ｺﾞｼｯｸM-PRO" w:cs="Arial" w:hint="eastAsia"/>
          <w:b/>
          <w:bCs/>
          <w:color w:val="CC0000"/>
          <w:spacing w:val="5"/>
          <w:kern w:val="0"/>
          <w:sz w:val="22"/>
        </w:rPr>
        <w:t>化学</w:t>
      </w:r>
      <w:r w:rsidRPr="0015319C">
        <w:rPr>
          <w:rFonts w:ascii="HG丸ｺﾞｼｯｸM-PRO" w:eastAsia="HG丸ｺﾞｼｯｸM-PRO" w:hAnsi="HG丸ｺﾞｼｯｸM-PRO" w:cs="Arial"/>
          <w:b/>
          <w:bCs/>
          <w:color w:val="CC0000"/>
          <w:spacing w:val="5"/>
          <w:kern w:val="0"/>
          <w:sz w:val="22"/>
        </w:rPr>
        <w:t>合成》</w:t>
      </w:r>
    </w:p>
    <w:p w14:paraId="414170D4"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F31E75">
        <w:rPr>
          <w:rFonts w:ascii="HG丸ｺﾞｼｯｸM-PRO" w:eastAsia="HG丸ｺﾞｼｯｸM-PRO" w:hAnsi="HG丸ｺﾞｼｯｸM-PRO" w:cs="Arial" w:hint="eastAsia"/>
          <w:spacing w:val="5"/>
          <w:kern w:val="0"/>
          <w:szCs w:val="21"/>
        </w:rPr>
        <w:t>特徴的な異性化機構を示す光分子スイッチの開発に成功</w:t>
      </w:r>
    </w:p>
    <w:p w14:paraId="07AB7E07" w14:textId="1CB40571"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1E75">
        <w:rPr>
          <w:rFonts w:ascii="HG丸ｺﾞｼｯｸM-PRO" w:eastAsia="HG丸ｺﾞｼｯｸM-PRO" w:hAnsi="HG丸ｺﾞｼｯｸM-PRO" w:cs="Arial" w:hint="eastAsia"/>
          <w:spacing w:val="5"/>
          <w:kern w:val="0"/>
          <w:szCs w:val="21"/>
        </w:rPr>
        <w:t>～酸素原子を他の元素に置換することにより望む性質が引き出される～</w:t>
      </w:r>
    </w:p>
    <w:p w14:paraId="590E8292" w14:textId="77777777" w:rsidR="004B7687" w:rsidRDefault="004B7687" w:rsidP="004B768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Pr="007F568F">
          <w:rPr>
            <w:rStyle w:val="a8"/>
            <w:rFonts w:ascii="HG丸ｺﾞｼｯｸM-PRO" w:eastAsia="HG丸ｺﾞｼｯｸM-PRO" w:hAnsi="HG丸ｺﾞｼｯｸM-PRO" w:cs="Arial"/>
            <w:spacing w:val="5"/>
            <w:kern w:val="0"/>
            <w:szCs w:val="21"/>
          </w:rPr>
          <w:t>https://www.hokudai.ac.jp/news/2024/02/post-1402.html</w:t>
        </w:r>
      </w:hyperlink>
    </w:p>
    <w:p w14:paraId="1930FECB" w14:textId="77777777" w:rsidR="004B7687" w:rsidRDefault="004B7687" w:rsidP="00C763CE">
      <w:pPr>
        <w:widowControl/>
        <w:shd w:val="clear" w:color="auto" w:fill="FFFFFF"/>
        <w:spacing w:line="270" w:lineRule="atLeast"/>
        <w:jc w:val="left"/>
        <w:rPr>
          <w:rFonts w:ascii="HG丸ｺﾞｼｯｸM-PRO" w:eastAsia="HG丸ｺﾞｼｯｸM-PRO" w:hAnsi="HG丸ｺﾞｼｯｸM-PRO" w:cs="Arial" w:hint="eastAsia"/>
          <w:color w:val="0033CC"/>
          <w:spacing w:val="5"/>
          <w:kern w:val="0"/>
          <w:szCs w:val="21"/>
        </w:rPr>
      </w:pPr>
    </w:p>
    <w:p w14:paraId="35F48D3B" w14:textId="1F263E4E" w:rsidR="004B7687" w:rsidRDefault="004B768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光触媒を用いた実用的な還元的環化反応の開発に成功</w:t>
      </w:r>
    </w:p>
    <w:p w14:paraId="369411F8" w14:textId="7A0F3F19" w:rsidR="00A94977"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1E75">
        <w:rPr>
          <w:rFonts w:ascii="HG丸ｺﾞｼｯｸM-PRO" w:eastAsia="HG丸ｺﾞｼｯｸM-PRO" w:hAnsi="HG丸ｺﾞｼｯｸM-PRO" w:cs="Arial" w:hint="eastAsia"/>
          <w:spacing w:val="5"/>
          <w:kern w:val="0"/>
          <w:szCs w:val="21"/>
        </w:rPr>
        <w:t>～医薬品探索・プロセス研究への応用に期待～</w:t>
      </w:r>
    </w:p>
    <w:p w14:paraId="4F8EF756" w14:textId="119DC0C4" w:rsidR="00F31E7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F31E75" w:rsidRPr="007F568F">
          <w:rPr>
            <w:rStyle w:val="a8"/>
            <w:rFonts w:ascii="HG丸ｺﾞｼｯｸM-PRO" w:eastAsia="HG丸ｺﾞｼｯｸM-PRO" w:hAnsi="HG丸ｺﾞｼｯｸM-PRO" w:cs="Arial"/>
            <w:spacing w:val="5"/>
            <w:kern w:val="0"/>
            <w:szCs w:val="21"/>
          </w:rPr>
          <w:t>https://www.hokudai.ac.jp/news/2024/02/post-1403.html</w:t>
        </w:r>
      </w:hyperlink>
    </w:p>
    <w:p w14:paraId="54B5144E" w14:textId="19DA2811" w:rsidR="00F31E75"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0E612FD" wp14:editId="125A3865">
            <wp:extent cx="5707092" cy="2114550"/>
            <wp:effectExtent l="0" t="0" r="8255" b="0"/>
            <wp:docPr id="140994723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47238" name="図 1" descr="ダイアグラム&#10;&#10;自動的に生成された説明"/>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0204" cy="2119408"/>
                    </a:xfrm>
                    <a:prstGeom prst="rect">
                      <a:avLst/>
                    </a:prstGeom>
                    <a:noFill/>
                    <a:ln>
                      <a:noFill/>
                    </a:ln>
                  </pic:spPr>
                </pic:pic>
              </a:graphicData>
            </a:graphic>
          </wp:inline>
        </w:drawing>
      </w: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5D961BA3" w14:textId="63B7470E" w:rsidR="00C763CE" w:rsidRDefault="004B7687"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D62F3" w:rsidRPr="00BD62F3">
        <w:rPr>
          <w:rFonts w:ascii="HG丸ｺﾞｼｯｸM-PRO" w:eastAsia="HG丸ｺﾞｼｯｸM-PRO" w:hAnsi="HG丸ｺﾞｼｯｸM-PRO" w:cs="Arial" w:hint="eastAsia"/>
          <w:spacing w:val="5"/>
          <w:kern w:val="0"/>
          <w:szCs w:val="21"/>
        </w:rPr>
        <w:t>微生物叢のゆらぎと安定性</w:t>
      </w:r>
      <w:r w:rsidR="00BD62F3" w:rsidRPr="00BD62F3">
        <w:rPr>
          <w:rFonts w:ascii="HG丸ｺﾞｼｯｸM-PRO" w:eastAsia="HG丸ｺﾞｼｯｸM-PRO" w:hAnsi="HG丸ｺﾞｼｯｸM-PRO" w:cs="Arial"/>
          <w:spacing w:val="5"/>
          <w:kern w:val="0"/>
          <w:szCs w:val="21"/>
        </w:rPr>
        <w:t xml:space="preserve"> ―多種細菌群集の「代替状態」と制御可能性―</w:t>
      </w:r>
    </w:p>
    <w:p w14:paraId="44474F3C" w14:textId="08C426A9" w:rsidR="00BD62F3" w:rsidRDefault="00000000"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98" w:history="1">
        <w:r w:rsidR="00BD62F3" w:rsidRPr="007F568F">
          <w:rPr>
            <w:rStyle w:val="a8"/>
            <w:rFonts w:ascii="HG丸ｺﾞｼｯｸM-PRO" w:eastAsia="HG丸ｺﾞｼｯｸM-PRO" w:hAnsi="HG丸ｺﾞｼｯｸM-PRO" w:cs="Arial"/>
            <w:spacing w:val="5"/>
            <w:kern w:val="0"/>
            <w:szCs w:val="21"/>
          </w:rPr>
          <w:t>https://www.kyoto-u.ac.jp/ja/research-news/2024-02-29-0</w:t>
        </w:r>
      </w:hyperlink>
    </w:p>
    <w:p w14:paraId="18BBBB3A" w14:textId="77777777" w:rsidR="00BD62F3" w:rsidRPr="00BD62F3" w:rsidRDefault="00BD62F3"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72BCEDD4" w14:textId="5FBDDA7C" w:rsidR="009C5693"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イネ科植物が太陽紫外線の下で生き抜くために独自に獲得した仕組みを解明</w:t>
      </w:r>
    </w:p>
    <w:p w14:paraId="26FF7536" w14:textId="5BE0BD64" w:rsidR="00F31E7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F31E75" w:rsidRPr="007F568F">
          <w:rPr>
            <w:rStyle w:val="a8"/>
            <w:rFonts w:ascii="HG丸ｺﾞｼｯｸM-PRO" w:eastAsia="HG丸ｺﾞｼｯｸM-PRO" w:hAnsi="HG丸ｺﾞｼｯｸM-PRO" w:cs="Arial"/>
            <w:spacing w:val="5"/>
            <w:kern w:val="0"/>
            <w:szCs w:val="21"/>
          </w:rPr>
          <w:t>https://www.tohoku.ac.jp/japanese/2024/02/press20240227-01-ine.html</w:t>
        </w:r>
      </w:hyperlink>
    </w:p>
    <w:p w14:paraId="5B72CB54" w14:textId="77777777" w:rsidR="00F31E75"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EBF165" w14:textId="77777777" w:rsidR="006F7BB0"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04AD" w:rsidRPr="009C04AD">
        <w:rPr>
          <w:rFonts w:ascii="HG丸ｺﾞｼｯｸM-PRO" w:eastAsia="HG丸ｺﾞｼｯｸM-PRO" w:hAnsi="HG丸ｺﾞｼｯｸM-PRO" w:cs="Arial" w:hint="eastAsia"/>
          <w:spacing w:val="5"/>
          <w:kern w:val="0"/>
          <w:szCs w:val="21"/>
        </w:rPr>
        <w:t>新たな無花粉スギの花粉崩壊過程を解明</w:t>
      </w:r>
    </w:p>
    <w:p w14:paraId="5A44BF21" w14:textId="1E7998E9" w:rsidR="009C04AD" w:rsidRDefault="009C04A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04AD">
        <w:rPr>
          <w:rFonts w:ascii="HG丸ｺﾞｼｯｸM-PRO" w:eastAsia="HG丸ｺﾞｼｯｸM-PRO" w:hAnsi="HG丸ｺﾞｼｯｸM-PRO" w:cs="Arial" w:hint="eastAsia"/>
          <w:spacing w:val="5"/>
          <w:kern w:val="0"/>
          <w:szCs w:val="21"/>
        </w:rPr>
        <w:t>－スギ雄性不稔遺伝子</w:t>
      </w:r>
      <w:r w:rsidRPr="009C04AD">
        <w:rPr>
          <w:rFonts w:ascii="HG丸ｺﾞｼｯｸM-PRO" w:eastAsia="HG丸ｺﾞｼｯｸM-PRO" w:hAnsi="HG丸ｺﾞｼｯｸM-PRO" w:cs="Arial"/>
          <w:spacing w:val="5"/>
          <w:kern w:val="0"/>
          <w:szCs w:val="21"/>
        </w:rPr>
        <w:t>MS5に起因する無花粉スギの顕微鏡観察－</w:t>
      </w:r>
    </w:p>
    <w:p w14:paraId="38B392A5" w14:textId="7BE478C3" w:rsidR="009C04A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9C04AD" w:rsidRPr="007F568F">
          <w:rPr>
            <w:rStyle w:val="a8"/>
            <w:rFonts w:ascii="HG丸ｺﾞｼｯｸM-PRO" w:eastAsia="HG丸ｺﾞｼｯｸM-PRO" w:hAnsi="HG丸ｺﾞｼｯｸM-PRO" w:cs="Arial"/>
            <w:spacing w:val="5"/>
            <w:kern w:val="0"/>
            <w:szCs w:val="21"/>
          </w:rPr>
          <w:t>https://www.niigata-u.ac.jp/news/2024/571785/</w:t>
        </w:r>
      </w:hyperlink>
    </w:p>
    <w:p w14:paraId="6AB9F63B" w14:textId="77777777" w:rsidR="00B35AB9" w:rsidRPr="00B35AB9" w:rsidRDefault="00B35AB9" w:rsidP="00B35AB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608B80" w14:textId="713BE934" w:rsidR="000F6155" w:rsidRPr="0015319C" w:rsidRDefault="000F6155" w:rsidP="000F615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00194F5E">
        <w:rPr>
          <w:rFonts w:ascii="HG丸ｺﾞｼｯｸM-PRO" w:eastAsia="HG丸ｺﾞｼｯｸM-PRO" w:hAnsi="HG丸ｺﾞｼｯｸM-PRO" w:cs="Arial" w:hint="eastAsia"/>
          <w:b/>
          <w:bCs/>
          <w:color w:val="CC0000"/>
          <w:spacing w:val="5"/>
          <w:kern w:val="0"/>
          <w:sz w:val="22"/>
        </w:rPr>
        <w:t>魚類</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水産</w:t>
      </w:r>
      <w:r w:rsidR="00194F5E">
        <w:rPr>
          <w:rFonts w:ascii="HG丸ｺﾞｼｯｸM-PRO" w:eastAsia="HG丸ｺﾞｼｯｸM-PRO" w:hAnsi="HG丸ｺﾞｼｯｸM-PRO" w:cs="Arial" w:hint="eastAsia"/>
          <w:b/>
          <w:bCs/>
          <w:color w:val="CC0000"/>
          <w:spacing w:val="5"/>
          <w:kern w:val="0"/>
          <w:sz w:val="22"/>
        </w:rPr>
        <w:t>・マリンバイオ</w:t>
      </w:r>
      <w:r w:rsidRPr="0015319C">
        <w:rPr>
          <w:rFonts w:ascii="HG丸ｺﾞｼｯｸM-PRO" w:eastAsia="HG丸ｺﾞｼｯｸM-PRO" w:hAnsi="HG丸ｺﾞｼｯｸM-PRO" w:cs="Arial"/>
          <w:b/>
          <w:bCs/>
          <w:color w:val="CC0000"/>
          <w:spacing w:val="5"/>
          <w:kern w:val="0"/>
          <w:sz w:val="22"/>
        </w:rPr>
        <w:t>》</w:t>
      </w:r>
    </w:p>
    <w:p w14:paraId="0B484F26" w14:textId="7516D151" w:rsidR="008B77BE"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海洋細菌から新規構造を持つカロテノイドの同定とその生合成に関わる遺伝子を推定～モノサイクリックカロテノイドの生理活性探索や遺伝子資源としての利用に期待～</w:t>
      </w:r>
    </w:p>
    <w:p w14:paraId="18CD9D53" w14:textId="57384E40" w:rsidR="00F31E7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F31E75" w:rsidRPr="007F568F">
          <w:rPr>
            <w:rStyle w:val="a8"/>
            <w:rFonts w:ascii="HG丸ｺﾞｼｯｸM-PRO" w:eastAsia="HG丸ｺﾞｼｯｸM-PRO" w:hAnsi="HG丸ｺﾞｼｯｸM-PRO" w:cs="Arial"/>
            <w:spacing w:val="5"/>
            <w:kern w:val="0"/>
            <w:szCs w:val="21"/>
          </w:rPr>
          <w:t>https://www.hokudai.ac.jp/news/2024/02/post-1399.html</w:t>
        </w:r>
      </w:hyperlink>
    </w:p>
    <w:p w14:paraId="53F0A8A9" w14:textId="4B20A246" w:rsidR="00F31E75"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5C686D1" wp14:editId="4C6E09F4">
            <wp:extent cx="5705475" cy="2592860"/>
            <wp:effectExtent l="0" t="0" r="0" b="0"/>
            <wp:docPr id="27187733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77333" name="図 3" descr="ダイアグラム&#10;&#10;自動的に生成された説明"/>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4156" cy="2596805"/>
                    </a:xfrm>
                    <a:prstGeom prst="rect">
                      <a:avLst/>
                    </a:prstGeom>
                    <a:noFill/>
                    <a:ln>
                      <a:noFill/>
                    </a:ln>
                  </pic:spPr>
                </pic:pic>
              </a:graphicData>
            </a:graphic>
          </wp:inline>
        </w:drawing>
      </w:r>
    </w:p>
    <w:p w14:paraId="3EA0AEFC" w14:textId="6743F3CC" w:rsidR="00B35AB9"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B35AB9" w:rsidRPr="00B35AB9">
        <w:rPr>
          <w:rFonts w:ascii="HG丸ｺﾞｼｯｸM-PRO" w:eastAsia="HG丸ｺﾞｼｯｸM-PRO" w:hAnsi="HG丸ｺﾞｼｯｸM-PRO" w:cs="Arial" w:hint="eastAsia"/>
          <w:spacing w:val="5"/>
          <w:kern w:val="0"/>
          <w:szCs w:val="21"/>
        </w:rPr>
        <w:t>日本周辺の魚類の小型化</w:t>
      </w:r>
      <w:r w:rsidR="00B35AB9" w:rsidRPr="00B35AB9">
        <w:rPr>
          <w:rFonts w:ascii="HG丸ｺﾞｼｯｸM-PRO" w:eastAsia="HG丸ｺﾞｼｯｸM-PRO" w:hAnsi="HG丸ｺﾞｼｯｸM-PRO" w:cs="Arial"/>
          <w:spacing w:val="5"/>
          <w:kern w:val="0"/>
          <w:szCs w:val="21"/>
        </w:rPr>
        <w:t xml:space="preserve"> ―温暖化により顕著になった餌をめぐる競合―</w:t>
      </w:r>
    </w:p>
    <w:p w14:paraId="33FF8A9E" w14:textId="3F74320E" w:rsidR="00B35AB9"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00B35AB9" w:rsidRPr="007F568F">
          <w:rPr>
            <w:rStyle w:val="a8"/>
            <w:rFonts w:ascii="HG丸ｺﾞｼｯｸM-PRO" w:eastAsia="HG丸ｺﾞｼｯｸM-PRO" w:hAnsi="HG丸ｺﾞｼｯｸM-PRO" w:cs="Arial"/>
            <w:spacing w:val="5"/>
            <w:kern w:val="0"/>
            <w:szCs w:val="21"/>
          </w:rPr>
          <w:t>https://www.aori.u-tokyo.ac.jp/research/news/2024/20240228.html</w:t>
        </w:r>
      </w:hyperlink>
    </w:p>
    <w:p w14:paraId="7817271F" w14:textId="13D489D3" w:rsidR="00B35AB9" w:rsidRDefault="0040239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351F9F6" wp14:editId="7B3DFB09">
            <wp:extent cx="5753100" cy="2028825"/>
            <wp:effectExtent l="0" t="0" r="0" b="9525"/>
            <wp:docPr id="1772575045" name="図 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75045" name="図 7" descr="グラフィカル ユーザー インターフェイス, Web サイト&#10;&#10;自動的に生成された説明"/>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noFill/>
                    <a:ln>
                      <a:noFill/>
                    </a:ln>
                  </pic:spPr>
                </pic:pic>
              </a:graphicData>
            </a:graphic>
          </wp:inline>
        </w:drawing>
      </w:r>
    </w:p>
    <w:p w14:paraId="705E2021" w14:textId="77777777" w:rsidR="009C38D6" w:rsidRDefault="009C38D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990D23" w14:textId="41E999CF" w:rsidR="009C38D6" w:rsidRDefault="006F7BB0"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38D6" w:rsidRPr="009C38D6">
        <w:rPr>
          <w:rFonts w:ascii="HG丸ｺﾞｼｯｸM-PRO" w:eastAsia="HG丸ｺﾞｼｯｸM-PRO" w:hAnsi="HG丸ｺﾞｼｯｸM-PRO" w:cs="Arial" w:hint="eastAsia"/>
          <w:spacing w:val="5"/>
          <w:kern w:val="0"/>
          <w:szCs w:val="21"/>
        </w:rPr>
        <w:t>魚の嗅覚警報物質を発見</w:t>
      </w:r>
      <w:r>
        <w:rPr>
          <w:rFonts w:ascii="HG丸ｺﾞｼｯｸM-PRO" w:eastAsia="HG丸ｺﾞｼｯｸM-PRO" w:hAnsi="HG丸ｺﾞｼｯｸM-PRO" w:cs="Arial" w:hint="eastAsia"/>
          <w:spacing w:val="5"/>
          <w:kern w:val="0"/>
          <w:szCs w:val="21"/>
        </w:rPr>
        <w:t xml:space="preserve">　</w:t>
      </w:r>
      <w:r w:rsidR="009C38D6" w:rsidRPr="009C38D6">
        <w:rPr>
          <w:rFonts w:ascii="HG丸ｺﾞｼｯｸM-PRO" w:eastAsia="HG丸ｺﾞｼｯｸM-PRO" w:hAnsi="HG丸ｺﾞｼｯｸM-PRO" w:cs="Arial" w:hint="eastAsia"/>
          <w:spacing w:val="5"/>
          <w:kern w:val="0"/>
          <w:szCs w:val="21"/>
        </w:rPr>
        <w:t>－傷ついた魚から放出される二つの物質が仲間に危険を知らせる－</w:t>
      </w:r>
    </w:p>
    <w:p w14:paraId="61D78D4D" w14:textId="5C28C8E1" w:rsidR="009C38D6" w:rsidRDefault="00000000"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9C38D6" w:rsidRPr="007F568F">
          <w:rPr>
            <w:rStyle w:val="a8"/>
            <w:rFonts w:ascii="HG丸ｺﾞｼｯｸM-PRO" w:eastAsia="HG丸ｺﾞｼｯｸM-PRO" w:hAnsi="HG丸ｺﾞｼｯｸM-PRO" w:cs="Arial"/>
            <w:spacing w:val="5"/>
            <w:kern w:val="0"/>
            <w:szCs w:val="21"/>
          </w:rPr>
          <w:t>https://www.riken.jp/press/2024/20240229_1/index.html</w:t>
        </w:r>
      </w:hyperlink>
    </w:p>
    <w:p w14:paraId="42CF60BA" w14:textId="002C5BA9" w:rsidR="009C38D6" w:rsidRDefault="009C38D6"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BD6E9C4" wp14:editId="5DEBF5C0">
            <wp:extent cx="4086225" cy="4086225"/>
            <wp:effectExtent l="0" t="0" r="9525" b="9525"/>
            <wp:docPr id="2017787250" name="図 14" descr="嗅覚警報物質によって引き起こされるゼブラフィッシュの忌避行動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嗅覚警報物質によって引き起こされるゼブラフィッシュの忌避行動の図"/>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86225" cy="4086225"/>
                    </a:xfrm>
                    <a:prstGeom prst="rect">
                      <a:avLst/>
                    </a:prstGeom>
                    <a:noFill/>
                    <a:ln>
                      <a:noFill/>
                    </a:ln>
                  </pic:spPr>
                </pic:pic>
              </a:graphicData>
            </a:graphic>
          </wp:inline>
        </w:drawing>
      </w:r>
    </w:p>
    <w:p w14:paraId="7CD0BFB8" w14:textId="39BE61E8" w:rsidR="0051779A" w:rsidRPr="0051779A" w:rsidRDefault="006F7BB0" w:rsidP="005177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1779A" w:rsidRPr="0051779A">
        <w:rPr>
          <w:rFonts w:ascii="HG丸ｺﾞｼｯｸM-PRO" w:eastAsia="HG丸ｺﾞｼｯｸM-PRO" w:hAnsi="HG丸ｺﾞｼｯｸM-PRO" w:cs="Arial" w:hint="eastAsia"/>
          <w:spacing w:val="5"/>
          <w:kern w:val="0"/>
          <w:szCs w:val="21"/>
        </w:rPr>
        <w:t>オリゴ糖と乳酸菌を用いることで</w:t>
      </w:r>
      <w:r w:rsidR="0051779A" w:rsidRPr="0051779A">
        <w:rPr>
          <w:rFonts w:ascii="HG丸ｺﾞｼｯｸM-PRO" w:eastAsia="HG丸ｺﾞｼｯｸM-PRO" w:hAnsi="HG丸ｺﾞｼｯｸM-PRO" w:cs="Arial"/>
          <w:spacing w:val="5"/>
          <w:kern w:val="0"/>
          <w:szCs w:val="21"/>
        </w:rPr>
        <w:t xml:space="preserve"> ウナギの腸内環境改善を世界で初めて実現</w:t>
      </w:r>
    </w:p>
    <w:p w14:paraId="1808A4AD" w14:textId="6F57DEE4" w:rsidR="0051779A" w:rsidRDefault="0051779A" w:rsidP="005177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1779A">
        <w:rPr>
          <w:rFonts w:ascii="HG丸ｺﾞｼｯｸM-PRO" w:eastAsia="HG丸ｺﾞｼｯｸM-PRO" w:hAnsi="HG丸ｺﾞｼｯｸM-PRO" w:cs="Arial"/>
          <w:spacing w:val="5"/>
          <w:kern w:val="0"/>
          <w:szCs w:val="21"/>
        </w:rPr>
        <w:t xml:space="preserve"> ～ウナギ養殖の生産性向上に期待～</w:t>
      </w:r>
    </w:p>
    <w:p w14:paraId="668787E5" w14:textId="7C0B9A2E" w:rsidR="0051779A" w:rsidRDefault="00000000" w:rsidP="0051779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51779A" w:rsidRPr="007F568F">
          <w:rPr>
            <w:rStyle w:val="a8"/>
            <w:rFonts w:ascii="HG丸ｺﾞｼｯｸM-PRO" w:eastAsia="HG丸ｺﾞｼｯｸM-PRO" w:hAnsi="HG丸ｺﾞｼｯｸM-PRO" w:cs="Arial"/>
            <w:spacing w:val="5"/>
            <w:kern w:val="0"/>
            <w:szCs w:val="21"/>
          </w:rPr>
          <w:t>https://www.fujita-hu.ac.jp/news/j93sdv000000rxjk.html</w:t>
        </w:r>
      </w:hyperlink>
    </w:p>
    <w:p w14:paraId="7A8E900D" w14:textId="77777777" w:rsidR="006F7BB0" w:rsidRPr="009C04AD" w:rsidRDefault="006F7BB0" w:rsidP="006F7BB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A393A9C" w14:textId="77777777" w:rsidR="006F7BB0" w:rsidRPr="0015319C" w:rsidRDefault="006F7BB0" w:rsidP="006F7BB0">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hint="eastAsia"/>
          <w:b/>
          <w:bCs/>
          <w:color w:val="CC0000"/>
          <w:spacing w:val="5"/>
          <w:kern w:val="0"/>
          <w:sz w:val="22"/>
          <w:shd w:val="clear" w:color="auto" w:fill="FFFFFF"/>
        </w:rPr>
        <w:t>《動物・畜産</w:t>
      </w:r>
      <w:r>
        <w:rPr>
          <w:rFonts w:ascii="HG丸ｺﾞｼｯｸM-PRO" w:eastAsia="HG丸ｺﾞｼｯｸM-PRO" w:hAnsi="HG丸ｺﾞｼｯｸM-PRO" w:cs="Arial" w:hint="eastAsia"/>
          <w:b/>
          <w:bCs/>
          <w:color w:val="CC0000"/>
          <w:spacing w:val="5"/>
          <w:kern w:val="0"/>
          <w:sz w:val="22"/>
          <w:shd w:val="clear" w:color="auto" w:fill="FFFFFF"/>
        </w:rPr>
        <w:t>・ペット</w:t>
      </w:r>
      <w:r w:rsidRPr="0015319C">
        <w:rPr>
          <w:rFonts w:ascii="HG丸ｺﾞｼｯｸM-PRO" w:eastAsia="HG丸ｺﾞｼｯｸM-PRO" w:hAnsi="HG丸ｺﾞｼｯｸM-PRO" w:cs="Arial" w:hint="eastAsia"/>
          <w:b/>
          <w:bCs/>
          <w:color w:val="CC0000"/>
          <w:spacing w:val="5"/>
          <w:kern w:val="0"/>
          <w:sz w:val="22"/>
          <w:shd w:val="clear" w:color="auto" w:fill="FFFFFF"/>
        </w:rPr>
        <w:t>》</w:t>
      </w:r>
    </w:p>
    <w:p w14:paraId="108A3E21" w14:textId="77777777" w:rsidR="006F7BB0" w:rsidRPr="00B35AB9" w:rsidRDefault="006F7BB0" w:rsidP="006F7BB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B35AB9">
        <w:rPr>
          <w:rFonts w:ascii="HG丸ｺﾞｼｯｸM-PRO" w:eastAsia="HG丸ｺﾞｼｯｸM-PRO" w:hAnsi="HG丸ｺﾞｼｯｸM-PRO" w:cs="Arial" w:hint="eastAsia"/>
          <w:spacing w:val="5"/>
          <w:kern w:val="0"/>
          <w:szCs w:val="21"/>
        </w:rPr>
        <w:t>牛に呼吸器病を引き起こす</w:t>
      </w:r>
      <w:r w:rsidRPr="00B35AB9">
        <w:rPr>
          <w:rFonts w:ascii="HG丸ｺﾞｼｯｸM-PRO" w:eastAsia="HG丸ｺﾞｼｯｸM-PRO" w:hAnsi="HG丸ｺﾞｼｯｸM-PRO" w:cs="Arial"/>
          <w:spacing w:val="5"/>
          <w:kern w:val="0"/>
          <w:szCs w:val="21"/>
        </w:rPr>
        <w:t>6種類のウイルスを簡便・迅速に同時検出可能な遺伝子検査法を開発</w:t>
      </w:r>
    </w:p>
    <w:p w14:paraId="227E2818" w14:textId="77777777" w:rsidR="006F7BB0" w:rsidRDefault="006F7BB0" w:rsidP="006F7BB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5AB9">
        <w:rPr>
          <w:rFonts w:ascii="HG丸ｺﾞｼｯｸM-PRO" w:eastAsia="HG丸ｺﾞｼｯｸM-PRO" w:hAnsi="HG丸ｺﾞｼｯｸM-PRO" w:cs="Arial"/>
          <w:spacing w:val="5"/>
          <w:kern w:val="0"/>
          <w:szCs w:val="21"/>
        </w:rPr>
        <w:lastRenderedPageBreak/>
        <w:t xml:space="preserve">- 検査業務の負担軽減に貢献するキットの販売開始 </w:t>
      </w:r>
      <w:r>
        <w:rPr>
          <w:rFonts w:ascii="HG丸ｺﾞｼｯｸM-PRO" w:eastAsia="HG丸ｺﾞｼｯｸM-PRO" w:hAnsi="HG丸ｺﾞｼｯｸM-PRO" w:cs="Arial"/>
          <w:spacing w:val="5"/>
          <w:kern w:val="0"/>
          <w:szCs w:val="21"/>
        </w:rPr>
        <w:t>–</w:t>
      </w:r>
    </w:p>
    <w:p w14:paraId="5CD4EBB8" w14:textId="77777777" w:rsidR="006F7BB0" w:rsidRDefault="006F7BB0" w:rsidP="006F7BB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Pr="007F568F">
          <w:rPr>
            <w:rStyle w:val="a8"/>
            <w:rFonts w:ascii="HG丸ｺﾞｼｯｸM-PRO" w:eastAsia="HG丸ｺﾞｼｯｸM-PRO" w:hAnsi="HG丸ｺﾞｼｯｸM-PRO" w:cs="Arial"/>
            <w:spacing w:val="5"/>
            <w:kern w:val="0"/>
            <w:szCs w:val="21"/>
          </w:rPr>
          <w:t>https://www.naro.go.jp/publicity_report/press/laboratory/niah/161981.html</w:t>
        </w:r>
      </w:hyperlink>
    </w:p>
    <w:p w14:paraId="1673FBC6" w14:textId="77777777" w:rsidR="006F7BB0" w:rsidRPr="006F7BB0" w:rsidRDefault="006F7BB0" w:rsidP="0051779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3EA08D2"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《食品</w:t>
      </w:r>
      <w:r w:rsidR="008D1C78">
        <w:rPr>
          <w:rFonts w:ascii="HG丸ｺﾞｼｯｸM-PRO" w:eastAsia="HG丸ｺﾞｼｯｸM-PRO" w:hAnsi="HG丸ｺﾞｼｯｸM-PRO" w:cs="Arial" w:hint="eastAsia"/>
          <w:b/>
          <w:bCs/>
          <w:color w:val="CC0000"/>
          <w:spacing w:val="5"/>
          <w:kern w:val="0"/>
          <w:sz w:val="22"/>
        </w:rPr>
        <w:t>・機能性食品</w:t>
      </w:r>
      <w:r w:rsidRPr="0015319C">
        <w:rPr>
          <w:rFonts w:ascii="HG丸ｺﾞｼｯｸM-PRO" w:eastAsia="HG丸ｺﾞｼｯｸM-PRO" w:hAnsi="HG丸ｺﾞｼｯｸM-PRO" w:cs="Arial"/>
          <w:b/>
          <w:bCs/>
          <w:color w:val="CC0000"/>
          <w:spacing w:val="5"/>
          <w:kern w:val="0"/>
          <w:sz w:val="22"/>
        </w:rPr>
        <w:t>》</w:t>
      </w:r>
    </w:p>
    <w:p w14:paraId="3FA77EBA" w14:textId="77777777" w:rsidR="006F7BB0"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27D9B" w:rsidRPr="00D27D9B">
        <w:rPr>
          <w:rFonts w:ascii="HG丸ｺﾞｼｯｸM-PRO" w:eastAsia="HG丸ｺﾞｼｯｸM-PRO" w:hAnsi="HG丸ｺﾞｼｯｸM-PRO" w:cs="Arial" w:hint="eastAsia"/>
          <w:spacing w:val="5"/>
          <w:kern w:val="0"/>
          <w:szCs w:val="21"/>
        </w:rPr>
        <w:t>塩味を嫌う反応の低下が塩分制限を難しくする</w:t>
      </w:r>
      <w:r w:rsidR="00D27D9B" w:rsidRPr="00D27D9B">
        <w:rPr>
          <w:rFonts w:ascii="HG丸ｺﾞｼｯｸM-PRO" w:eastAsia="HG丸ｺﾞｼｯｸM-PRO" w:hAnsi="HG丸ｺﾞｼｯｸM-PRO" w:cs="Arial"/>
          <w:spacing w:val="5"/>
          <w:kern w:val="0"/>
          <w:szCs w:val="21"/>
        </w:rPr>
        <w:t xml:space="preserve"> </w:t>
      </w:r>
    </w:p>
    <w:p w14:paraId="44610514" w14:textId="4EEEF12F" w:rsidR="00C763CE" w:rsidRDefault="00D27D9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27D9B">
        <w:rPr>
          <w:rFonts w:ascii="HG丸ｺﾞｼｯｸM-PRO" w:eastAsia="HG丸ｺﾞｼｯｸM-PRO" w:hAnsi="HG丸ｺﾞｼｯｸM-PRO" w:cs="Arial"/>
          <w:spacing w:val="5"/>
          <w:kern w:val="0"/>
          <w:szCs w:val="21"/>
        </w:rPr>
        <w:t>-塩を「好む習慣」ではなく「嫌う反応」に注目し、減塩を容易に-</w:t>
      </w:r>
    </w:p>
    <w:p w14:paraId="49098453" w14:textId="64EA4237" w:rsidR="00D27D9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D27D9B" w:rsidRPr="007F568F">
          <w:rPr>
            <w:rStyle w:val="a8"/>
            <w:rFonts w:ascii="HG丸ｺﾞｼｯｸM-PRO" w:eastAsia="HG丸ｺﾞｼｯｸM-PRO" w:hAnsi="HG丸ｺﾞｼｯｸM-PRO" w:cs="Arial"/>
            <w:spacing w:val="5"/>
            <w:kern w:val="0"/>
            <w:szCs w:val="21"/>
          </w:rPr>
          <w:t>https://www.kpu-m.ac.jp/doc/news/2024/202403011.html</w:t>
        </w:r>
      </w:hyperlink>
    </w:p>
    <w:p w14:paraId="0E199110" w14:textId="77777777" w:rsidR="00D27D9B" w:rsidRPr="00D27D9B" w:rsidRDefault="00D27D9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8574A4" w14:textId="77777777" w:rsidR="00316B80" w:rsidRPr="0015319C" w:rsidRDefault="00316B80" w:rsidP="00316B80">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《新素材</w:t>
      </w:r>
      <w:r>
        <w:rPr>
          <w:rFonts w:ascii="HG丸ｺﾞｼｯｸM-PRO" w:eastAsia="HG丸ｺﾞｼｯｸM-PRO" w:hAnsi="HG丸ｺﾞｼｯｸM-PRO" w:cs="Arial" w:hint="eastAsia"/>
          <w:b/>
          <w:bCs/>
          <w:color w:val="CC0000"/>
          <w:spacing w:val="5"/>
          <w:kern w:val="0"/>
          <w:sz w:val="22"/>
        </w:rPr>
        <w:t>・バイオマテリアル等</w:t>
      </w:r>
      <w:r w:rsidRPr="0015319C">
        <w:rPr>
          <w:rFonts w:ascii="HG丸ｺﾞｼｯｸM-PRO" w:eastAsia="HG丸ｺﾞｼｯｸM-PRO" w:hAnsi="HG丸ｺﾞｼｯｸM-PRO" w:cs="Arial"/>
          <w:b/>
          <w:bCs/>
          <w:color w:val="CC0000"/>
          <w:spacing w:val="5"/>
          <w:kern w:val="0"/>
          <w:sz w:val="22"/>
        </w:rPr>
        <w:t>》</w:t>
      </w:r>
    </w:p>
    <w:p w14:paraId="428F6119" w14:textId="7548D7D7" w:rsidR="009C38D6" w:rsidRPr="006F7BB0" w:rsidRDefault="006F7BB0"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38D6" w:rsidRPr="009C38D6">
        <w:rPr>
          <w:rFonts w:ascii="HG丸ｺﾞｼｯｸM-PRO" w:eastAsia="HG丸ｺﾞｼｯｸM-PRO" w:hAnsi="HG丸ｺﾞｼｯｸM-PRO" w:cs="Arial" w:hint="eastAsia"/>
          <w:spacing w:val="5"/>
          <w:kern w:val="0"/>
          <w:szCs w:val="21"/>
        </w:rPr>
        <w:t>海水中で長期間安定に存在できる</w:t>
      </w:r>
      <w:r>
        <w:rPr>
          <w:rFonts w:ascii="HG丸ｺﾞｼｯｸM-PRO" w:eastAsia="HG丸ｺﾞｼｯｸM-PRO" w:hAnsi="HG丸ｺﾞｼｯｸM-PRO" w:cs="Arial" w:hint="eastAsia"/>
          <w:spacing w:val="5"/>
          <w:kern w:val="0"/>
          <w:szCs w:val="21"/>
        </w:rPr>
        <w:t xml:space="preserve">　</w:t>
      </w:r>
      <w:r w:rsidR="009C38D6" w:rsidRPr="009C38D6">
        <w:rPr>
          <w:rFonts w:ascii="HG丸ｺﾞｼｯｸM-PRO" w:eastAsia="HG丸ｺﾞｼｯｸM-PRO" w:hAnsi="HG丸ｺﾞｼｯｸM-PRO" w:cs="Arial" w:hint="eastAsia"/>
          <w:spacing w:val="5"/>
          <w:kern w:val="0"/>
          <w:szCs w:val="21"/>
        </w:rPr>
        <w:t>超小型脂質二分子膜カプセルの作製に成功！</w:t>
      </w:r>
      <w:r w:rsidR="009C38D6" w:rsidRPr="009C38D6">
        <w:rPr>
          <w:rFonts w:ascii="HG丸ｺﾞｼｯｸM-PRO" w:eastAsia="HG丸ｺﾞｼｯｸM-PRO" w:hAnsi="HG丸ｺﾞｼｯｸM-PRO" w:cs="Arial"/>
          <w:spacing w:val="5"/>
          <w:kern w:val="0"/>
          <w:szCs w:val="21"/>
        </w:rPr>
        <w:cr/>
      </w:r>
      <w:r w:rsidR="009C38D6" w:rsidRPr="009C38D6">
        <w:rPr>
          <w:rFonts w:ascii="HG丸ｺﾞｼｯｸM-PRO" w:eastAsia="HG丸ｺﾞｼｯｸM-PRO" w:hAnsi="HG丸ｺﾞｼｯｸM-PRO" w:cs="Arial"/>
          <w:color w:val="0070C0"/>
          <w:spacing w:val="5"/>
          <w:kern w:val="0"/>
          <w:szCs w:val="21"/>
          <w:u w:val="single"/>
        </w:rPr>
        <w:t>https://www.kaiyodai.ac.jp/upload-file/034913299cbf457b1d23b2de4b147f86888bf2c7.pdf</w:t>
      </w:r>
    </w:p>
    <w:p w14:paraId="4DF3E1F5" w14:textId="77777777" w:rsidR="009C38D6" w:rsidRPr="00316B80" w:rsidRDefault="009C38D6"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4CA722" w14:textId="77777777"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バイオマス利用</w:t>
      </w:r>
      <w:r w:rsidRPr="0015319C">
        <w:rPr>
          <w:rFonts w:ascii="HG丸ｺﾞｼｯｸM-PRO" w:eastAsia="HG丸ｺﾞｼｯｸM-PRO" w:hAnsi="HG丸ｺﾞｼｯｸM-PRO" w:cs="Arial"/>
          <w:b/>
          <w:bCs/>
          <w:color w:val="CC0000"/>
          <w:spacing w:val="5"/>
          <w:kern w:val="0"/>
          <w:sz w:val="22"/>
        </w:rPr>
        <w:t>》</w:t>
      </w:r>
    </w:p>
    <w:p w14:paraId="4D2F6240" w14:textId="77777777" w:rsidR="006F7BB0" w:rsidRDefault="006F7BB0" w:rsidP="005945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バイオマスから分解・回収可能な非天然型多糖材料へ</w:t>
      </w:r>
    </w:p>
    <w:p w14:paraId="03B4A9A2" w14:textId="7662F3C9" w:rsidR="0059459A" w:rsidRDefault="00F31E75" w:rsidP="005945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31E75">
        <w:rPr>
          <w:rFonts w:ascii="HG丸ｺﾞｼｯｸM-PRO" w:eastAsia="HG丸ｺﾞｼｯｸM-PRO" w:hAnsi="HG丸ｺﾞｼｯｸM-PRO" w:cs="Arial" w:hint="eastAsia"/>
          <w:spacing w:val="5"/>
          <w:kern w:val="0"/>
          <w:szCs w:val="21"/>
        </w:rPr>
        <w:t>～持続可能な機能性高分子材料の創出に期待～</w:t>
      </w:r>
    </w:p>
    <w:p w14:paraId="21373266" w14:textId="7F7EAC70" w:rsidR="00F31E75" w:rsidRDefault="00000000" w:rsidP="0059459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F31E75" w:rsidRPr="007F568F">
          <w:rPr>
            <w:rStyle w:val="a8"/>
            <w:rFonts w:ascii="HG丸ｺﾞｼｯｸM-PRO" w:eastAsia="HG丸ｺﾞｼｯｸM-PRO" w:hAnsi="HG丸ｺﾞｼｯｸM-PRO" w:cs="Arial"/>
            <w:spacing w:val="5"/>
            <w:kern w:val="0"/>
            <w:szCs w:val="21"/>
          </w:rPr>
          <w:t>https://www.hokudai.ac.jp/news/2024/02/post-1401.html</w:t>
        </w:r>
      </w:hyperlink>
    </w:p>
    <w:p w14:paraId="4EA349DA" w14:textId="70B85F63" w:rsidR="00F31E75" w:rsidRDefault="00F31E75" w:rsidP="005945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202E1B7" wp14:editId="0F282C4C">
            <wp:extent cx="6120130" cy="1644650"/>
            <wp:effectExtent l="0" t="0" r="0" b="0"/>
            <wp:docPr id="345611103"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11103" name="図 2" descr="ダイアグラム&#10;&#10;自動的に生成された説明"/>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1644650"/>
                    </a:xfrm>
                    <a:prstGeom prst="rect">
                      <a:avLst/>
                    </a:prstGeom>
                    <a:noFill/>
                    <a:ln>
                      <a:noFill/>
                    </a:ln>
                  </pic:spPr>
                </pic:pic>
              </a:graphicData>
            </a:graphic>
          </wp:inline>
        </w:drawing>
      </w:r>
    </w:p>
    <w:p w14:paraId="363F3021" w14:textId="77777777" w:rsidR="00B35AB9" w:rsidRPr="00B35AB9" w:rsidRDefault="00B35AB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58A48649" w14:textId="1913BC29" w:rsidR="00BC5293"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02390" w:rsidRPr="00402390">
        <w:rPr>
          <w:rFonts w:ascii="HG丸ｺﾞｼｯｸM-PRO" w:eastAsia="HG丸ｺﾞｼｯｸM-PRO" w:hAnsi="HG丸ｺﾞｼｯｸM-PRO" w:cs="Arial" w:hint="eastAsia"/>
          <w:spacing w:val="5"/>
          <w:kern w:val="0"/>
          <w:szCs w:val="21"/>
        </w:rPr>
        <w:t>肥満による摂食時の代謝異常をマウス肝臓のトランスオミクスネットワーク解析により解明</w:t>
      </w:r>
    </w:p>
    <w:p w14:paraId="76903FE0" w14:textId="61F31B17" w:rsidR="00402390"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00402390" w:rsidRPr="007F568F">
          <w:rPr>
            <w:rStyle w:val="a8"/>
            <w:rFonts w:ascii="HG丸ｺﾞｼｯｸM-PRO" w:eastAsia="HG丸ｺﾞｼｯｸM-PRO" w:hAnsi="HG丸ｺﾞｼｯｸM-PRO" w:cs="Arial"/>
            <w:spacing w:val="5"/>
            <w:kern w:val="0"/>
            <w:szCs w:val="21"/>
          </w:rPr>
          <w:t>https://www.s.u-tokyo.ac.jp/ja/press/10119/</w:t>
        </w:r>
      </w:hyperlink>
    </w:p>
    <w:p w14:paraId="4E257084" w14:textId="61AAA48A" w:rsidR="00402390" w:rsidRDefault="00402390"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noProof/>
        </w:rPr>
        <w:drawing>
          <wp:inline distT="0" distB="0" distL="0" distR="0" wp14:anchorId="2FD68EA0" wp14:editId="7225C456">
            <wp:extent cx="3276600" cy="2639843"/>
            <wp:effectExtent l="0" t="0" r="0" b="8255"/>
            <wp:docPr id="1045699716" name="図 8"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9716" name="図 8" descr="ロゴ, 会社名&#10;&#10;自動的に生成された説明"/>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88383" cy="2649337"/>
                    </a:xfrm>
                    <a:prstGeom prst="rect">
                      <a:avLst/>
                    </a:prstGeom>
                    <a:noFill/>
                    <a:ln>
                      <a:noFill/>
                    </a:ln>
                  </pic:spPr>
                </pic:pic>
              </a:graphicData>
            </a:graphic>
          </wp:inline>
        </w:drawing>
      </w:r>
      <w:r w:rsidR="006F7BB0">
        <w:rPr>
          <w:rFonts w:ascii="HG丸ｺﾞｼｯｸM-PRO" w:eastAsia="HG丸ｺﾞｼｯｸM-PRO" w:hAnsi="HG丸ｺﾞｼｯｸM-PRO" w:cs="Arial"/>
          <w:spacing w:val="5"/>
          <w:kern w:val="0"/>
          <w:szCs w:val="21"/>
        </w:rPr>
        <w:br/>
      </w:r>
    </w:p>
    <w:p w14:paraId="4BE09017" w14:textId="44A3F995" w:rsidR="00402390"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9E664F" w:rsidRPr="009E664F">
        <w:rPr>
          <w:rFonts w:ascii="HG丸ｺﾞｼｯｸM-PRO" w:eastAsia="HG丸ｺﾞｼｯｸM-PRO" w:hAnsi="HG丸ｺﾞｼｯｸM-PRO" w:cs="Arial" w:hint="eastAsia"/>
          <w:spacing w:val="5"/>
          <w:kern w:val="0"/>
          <w:szCs w:val="21"/>
        </w:rPr>
        <w:t>運動・身体活動の</w:t>
      </w:r>
      <w:r w:rsidR="009E664F" w:rsidRPr="009E664F">
        <w:rPr>
          <w:rFonts w:ascii="HG丸ｺﾞｼｯｸM-PRO" w:eastAsia="HG丸ｺﾞｼｯｸM-PRO" w:hAnsi="HG丸ｺﾞｼｯｸM-PRO" w:cs="Arial"/>
          <w:spacing w:val="5"/>
          <w:kern w:val="0"/>
          <w:szCs w:val="21"/>
        </w:rPr>
        <w:t>"ちょい足し"のポイント：最近のガイドラインを踏まえて</w:t>
      </w:r>
    </w:p>
    <w:p w14:paraId="236766EA" w14:textId="6AF15450" w:rsidR="009E664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009E664F" w:rsidRPr="007F568F">
          <w:rPr>
            <w:rStyle w:val="a8"/>
            <w:rFonts w:ascii="HG丸ｺﾞｼｯｸM-PRO" w:eastAsia="HG丸ｺﾞｼｯｸM-PRO" w:hAnsi="HG丸ｺﾞｼｯｸM-PRO" w:cs="Arial"/>
            <w:spacing w:val="5"/>
            <w:kern w:val="0"/>
            <w:szCs w:val="21"/>
          </w:rPr>
          <w:t>https://www.tmghig.jp/research/topics/202403-15415/</w:t>
        </w:r>
      </w:hyperlink>
    </w:p>
    <w:p w14:paraId="13D96B06" w14:textId="2813734A" w:rsidR="009E664F" w:rsidRDefault="009E664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8381EF2" wp14:editId="148D1FB9">
            <wp:extent cx="4852291" cy="2714625"/>
            <wp:effectExtent l="0" t="0" r="5715" b="0"/>
            <wp:docPr id="1996910979" name="図 11" descr="グラフィカル ユーザー インターフェイス, グラフ, アプリケーション,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10979" name="図 11" descr="グラフィカル ユーザー インターフェイス, グラフ, アプリケーション, 棒グラフ&#10;&#10;自動的に生成された説明"/>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0279" cy="2719094"/>
                    </a:xfrm>
                    <a:prstGeom prst="rect">
                      <a:avLst/>
                    </a:prstGeom>
                    <a:noFill/>
                    <a:ln>
                      <a:noFill/>
                    </a:ln>
                  </pic:spPr>
                </pic:pic>
              </a:graphicData>
            </a:graphic>
          </wp:inline>
        </w:drawing>
      </w:r>
    </w:p>
    <w:p w14:paraId="46A39575" w14:textId="77777777" w:rsidR="006F7BB0" w:rsidRPr="00F31E75" w:rsidRDefault="006F7BB0" w:rsidP="006F7BB0">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CA9781B" w14:textId="77777777" w:rsidR="006F7BB0" w:rsidRPr="0015319C" w:rsidRDefault="006F7BB0" w:rsidP="006F7BB0">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環境・生態系</w:t>
      </w:r>
      <w:r w:rsidRPr="0015319C">
        <w:rPr>
          <w:rFonts w:ascii="HG丸ｺﾞｼｯｸM-PRO" w:eastAsia="HG丸ｺﾞｼｯｸM-PRO" w:hAnsi="HG丸ｺﾞｼｯｸM-PRO" w:cs="Arial"/>
          <w:b/>
          <w:bCs/>
          <w:color w:val="CC0000"/>
          <w:spacing w:val="5"/>
          <w:kern w:val="0"/>
          <w:sz w:val="22"/>
        </w:rPr>
        <w:t>》</w:t>
      </w:r>
    </w:p>
    <w:p w14:paraId="5C716C0A" w14:textId="77777777" w:rsidR="006F7BB0" w:rsidRDefault="006F7BB0" w:rsidP="006F7BB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B35AB9">
        <w:rPr>
          <w:rFonts w:ascii="HG丸ｺﾞｼｯｸM-PRO" w:eastAsia="HG丸ｺﾞｼｯｸM-PRO" w:hAnsi="HG丸ｺﾞｼｯｸM-PRO" w:cs="Arial" w:hint="eastAsia"/>
          <w:spacing w:val="5"/>
          <w:kern w:val="0"/>
          <w:szCs w:val="21"/>
        </w:rPr>
        <w:t>ヒグマがセミ幼虫を食べると樹木の成長が低下する</w:t>
      </w:r>
      <w:r w:rsidRPr="00B35AB9">
        <w:rPr>
          <w:rFonts w:ascii="HG丸ｺﾞｼｯｸM-PRO" w:eastAsia="HG丸ｺﾞｼｯｸM-PRO" w:hAnsi="HG丸ｺﾞｼｯｸM-PRO" w:cs="Arial"/>
          <w:spacing w:val="5"/>
          <w:kern w:val="0"/>
          <w:szCs w:val="21"/>
        </w:rPr>
        <w:t xml:space="preserve"> :</w:t>
      </w:r>
    </w:p>
    <w:p w14:paraId="064A995F" w14:textId="77777777" w:rsidR="006F7BB0" w:rsidRDefault="006F7BB0" w:rsidP="006F7BB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5AB9">
        <w:rPr>
          <w:rFonts w:ascii="HG丸ｺﾞｼｯｸM-PRO" w:eastAsia="HG丸ｺﾞｼｯｸM-PRO" w:hAnsi="HG丸ｺﾞｼｯｸM-PRO" w:cs="Arial"/>
          <w:spacing w:val="5"/>
          <w:kern w:val="0"/>
          <w:szCs w:val="21"/>
        </w:rPr>
        <w:t>野生動物の行動変化が引き起こす生態的な帰結</w:t>
      </w:r>
    </w:p>
    <w:p w14:paraId="76EA8DE7" w14:textId="77777777" w:rsidR="006F7BB0" w:rsidRDefault="006F7BB0" w:rsidP="006F7BB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Pr="007F568F">
          <w:rPr>
            <w:rStyle w:val="a8"/>
            <w:rFonts w:ascii="HG丸ｺﾞｼｯｸM-PRO" w:eastAsia="HG丸ｺﾞｼｯｸM-PRO" w:hAnsi="HG丸ｺﾞｼｯｸM-PRO" w:cs="Arial"/>
            <w:spacing w:val="5"/>
            <w:kern w:val="0"/>
            <w:szCs w:val="21"/>
          </w:rPr>
          <w:t>https://www.a.u-tokyo.ac.jp/topics/topics_20240301-2.html</w:t>
        </w:r>
      </w:hyperlink>
    </w:p>
    <w:p w14:paraId="555F5DF0" w14:textId="77777777" w:rsidR="006F7BB0" w:rsidRPr="006F7BB0" w:rsidRDefault="006F7BB0"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3D1C460" w14:textId="77777777" w:rsidR="008F6EBB" w:rsidRPr="0015319C" w:rsidRDefault="008F6EBB" w:rsidP="008F6EB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進化</w:t>
      </w:r>
      <w:r w:rsidRPr="0015319C">
        <w:rPr>
          <w:rFonts w:ascii="HG丸ｺﾞｼｯｸM-PRO" w:eastAsia="HG丸ｺﾞｼｯｸM-PRO" w:hAnsi="HG丸ｺﾞｼｯｸM-PRO" w:cs="Arial"/>
          <w:b/>
          <w:bCs/>
          <w:color w:val="CC0000"/>
          <w:spacing w:val="5"/>
          <w:kern w:val="0"/>
          <w:sz w:val="22"/>
        </w:rPr>
        <w:t>》</w:t>
      </w:r>
    </w:p>
    <w:p w14:paraId="394915B0" w14:textId="6A77330C" w:rsidR="008F6EBB" w:rsidRDefault="006F7BB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31E75" w:rsidRPr="00F31E75">
        <w:rPr>
          <w:rFonts w:ascii="HG丸ｺﾞｼｯｸM-PRO" w:eastAsia="HG丸ｺﾞｼｯｸM-PRO" w:hAnsi="HG丸ｺﾞｼｯｸM-PRO" w:cs="Arial" w:hint="eastAsia"/>
          <w:spacing w:val="5"/>
          <w:kern w:val="0"/>
          <w:szCs w:val="21"/>
        </w:rPr>
        <w:t>藻類の二酸化炭素を固定化する器官が種ごとに独自に進化したことを発見</w:t>
      </w:r>
    </w:p>
    <w:p w14:paraId="15BECD46" w14:textId="3E161175" w:rsidR="00F31E75"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00F31E75" w:rsidRPr="007F568F">
          <w:rPr>
            <w:rStyle w:val="a8"/>
            <w:rFonts w:ascii="HG丸ｺﾞｼｯｸM-PRO" w:eastAsia="HG丸ｺﾞｼｯｸM-PRO" w:hAnsi="HG丸ｺﾞｼｯｸM-PRO" w:cs="Arial"/>
            <w:spacing w:val="5"/>
            <w:kern w:val="0"/>
            <w:szCs w:val="21"/>
          </w:rPr>
          <w:t>https://www.hokudai.ac.jp/news/pdf/240229_pr3.pdf</w:t>
        </w:r>
      </w:hyperlink>
    </w:p>
    <w:p w14:paraId="4C580EAF" w14:textId="77777777" w:rsidR="00F31E75" w:rsidRPr="00F31E75" w:rsidRDefault="00F31E75"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79EE494B" w:rsidR="00B675D7" w:rsidRDefault="006F7BB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04AD" w:rsidRPr="009C04AD">
        <w:rPr>
          <w:rFonts w:ascii="HG丸ｺﾞｼｯｸM-PRO" w:eastAsia="HG丸ｺﾞｼｯｸM-PRO" w:hAnsi="HG丸ｺﾞｼｯｸM-PRO" w:cs="Arial" w:hint="eastAsia"/>
          <w:spacing w:val="5"/>
          <w:kern w:val="0"/>
          <w:szCs w:val="21"/>
        </w:rPr>
        <w:t>新手法で微生物の電気伝導性測定に成功、その生態系理解に迫る</w:t>
      </w:r>
    </w:p>
    <w:p w14:paraId="2C781FBF" w14:textId="5BA5C727" w:rsidR="009C04AD"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009C04AD" w:rsidRPr="007F568F">
          <w:rPr>
            <w:rStyle w:val="a8"/>
            <w:rFonts w:ascii="HG丸ｺﾞｼｯｸM-PRO" w:eastAsia="HG丸ｺﾞｼｯｸM-PRO" w:hAnsi="HG丸ｺﾞｼｯｸM-PRO" w:cs="Arial"/>
            <w:spacing w:val="5"/>
            <w:kern w:val="0"/>
            <w:szCs w:val="21"/>
          </w:rPr>
          <w:t>https://www.tsukuba.ac.jp/journal/biology-environment/20240227220000.html</w:t>
        </w:r>
      </w:hyperlink>
    </w:p>
    <w:p w14:paraId="7B332FE2" w14:textId="77777777" w:rsidR="009C04AD" w:rsidRDefault="009C04AD"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3A8FD5" w14:textId="44F95181" w:rsidR="009C38D6" w:rsidRDefault="006F7BB0"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38D6" w:rsidRPr="009C38D6">
        <w:rPr>
          <w:rFonts w:ascii="HG丸ｺﾞｼｯｸM-PRO" w:eastAsia="HG丸ｺﾞｼｯｸM-PRO" w:hAnsi="HG丸ｺﾞｼｯｸM-PRO" w:cs="Arial" w:hint="eastAsia"/>
          <w:spacing w:val="5"/>
          <w:kern w:val="0"/>
          <w:szCs w:val="21"/>
        </w:rPr>
        <w:t>重炭酸イオンを感知する</w:t>
      </w:r>
      <w:r w:rsidR="009C38D6" w:rsidRPr="009C38D6">
        <w:rPr>
          <w:rFonts w:ascii="HG丸ｺﾞｼｯｸM-PRO" w:eastAsia="HG丸ｺﾞｼｯｸM-PRO" w:hAnsi="HG丸ｺﾞｼｯｸM-PRO" w:cs="Arial"/>
          <w:spacing w:val="5"/>
          <w:kern w:val="0"/>
          <w:szCs w:val="21"/>
        </w:rPr>
        <w:t>Gタンパク質共役型受容体の発見</w:t>
      </w:r>
      <w:r>
        <w:rPr>
          <w:rFonts w:ascii="HG丸ｺﾞｼｯｸM-PRO" w:eastAsia="HG丸ｺﾞｼｯｸM-PRO" w:hAnsi="HG丸ｺﾞｼｯｸM-PRO" w:cs="Arial" w:hint="eastAsia"/>
          <w:spacing w:val="5"/>
          <w:kern w:val="0"/>
          <w:szCs w:val="21"/>
        </w:rPr>
        <w:t xml:space="preserve">　</w:t>
      </w:r>
      <w:r w:rsidR="009C38D6" w:rsidRPr="009C38D6">
        <w:rPr>
          <w:rFonts w:ascii="HG丸ｺﾞｼｯｸM-PRO" w:eastAsia="HG丸ｺﾞｼｯｸM-PRO" w:hAnsi="HG丸ｺﾞｼｯｸM-PRO" w:cs="Arial" w:hint="eastAsia"/>
          <w:spacing w:val="5"/>
          <w:kern w:val="0"/>
          <w:szCs w:val="21"/>
        </w:rPr>
        <w:t>－脳梗塞治療への応用の可能性－</w:t>
      </w:r>
    </w:p>
    <w:p w14:paraId="6A447097" w14:textId="6A9AA7A4" w:rsidR="009C38D6" w:rsidRDefault="00000000"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009C38D6" w:rsidRPr="007F568F">
          <w:rPr>
            <w:rStyle w:val="a8"/>
            <w:rFonts w:ascii="HG丸ｺﾞｼｯｸM-PRO" w:eastAsia="HG丸ｺﾞｼｯｸM-PRO" w:hAnsi="HG丸ｺﾞｼｯｸM-PRO" w:cs="Arial"/>
            <w:spacing w:val="5"/>
            <w:kern w:val="0"/>
            <w:szCs w:val="21"/>
          </w:rPr>
          <w:t>https://www.riken.jp/press/2024/20240228_1/index.html</w:t>
        </w:r>
      </w:hyperlink>
    </w:p>
    <w:p w14:paraId="6D69DDF2" w14:textId="77777777" w:rsidR="009C38D6" w:rsidRPr="009C38D6" w:rsidRDefault="009C38D6" w:rsidP="009C38D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A543385" w14:textId="77777777" w:rsidR="006F7BB0" w:rsidRDefault="006F7BB0" w:rsidP="006A539B">
      <w:pPr>
        <w:spacing w:line="300" w:lineRule="exac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38D6" w:rsidRPr="009C38D6">
        <w:rPr>
          <w:rFonts w:ascii="HG丸ｺﾞｼｯｸM-PRO" w:eastAsia="HG丸ｺﾞｼｯｸM-PRO" w:hAnsi="HG丸ｺﾞｼｯｸM-PRO" w:cs="Arial" w:hint="eastAsia"/>
          <w:spacing w:val="5"/>
          <w:kern w:val="0"/>
          <w:szCs w:val="21"/>
        </w:rPr>
        <w:t>同じだと考えられていた</w:t>
      </w:r>
      <w:r w:rsidR="009C38D6" w:rsidRPr="009C38D6">
        <w:rPr>
          <w:rFonts w:ascii="HG丸ｺﾞｼｯｸM-PRO" w:eastAsia="HG丸ｺﾞｼｯｸM-PRO" w:hAnsi="HG丸ｺﾞｼｯｸM-PRO" w:cs="Arial"/>
          <w:spacing w:val="5"/>
          <w:kern w:val="0"/>
          <w:szCs w:val="21"/>
        </w:rPr>
        <w:t xml:space="preserve">2種のトア複合体は異なる役割を持っていた </w:t>
      </w:r>
    </w:p>
    <w:p w14:paraId="47C77DEB" w14:textId="64CF9356" w:rsidR="009C38D6" w:rsidRDefault="009C38D6" w:rsidP="006A539B">
      <w:pPr>
        <w:spacing w:line="300" w:lineRule="exact"/>
        <w:rPr>
          <w:rFonts w:ascii="HG丸ｺﾞｼｯｸM-PRO" w:eastAsia="HG丸ｺﾞｼｯｸM-PRO" w:hAnsi="HG丸ｺﾞｼｯｸM-PRO" w:cs="Arial"/>
          <w:spacing w:val="5"/>
          <w:kern w:val="0"/>
          <w:szCs w:val="21"/>
        </w:rPr>
      </w:pPr>
      <w:r w:rsidRPr="009C38D6">
        <w:rPr>
          <w:rFonts w:ascii="HG丸ｺﾞｼｯｸM-PRO" w:eastAsia="HG丸ｺﾞｼｯｸM-PRO" w:hAnsi="HG丸ｺﾞｼｯｸM-PRO" w:cs="Arial" w:hint="eastAsia"/>
          <w:spacing w:val="5"/>
          <w:kern w:val="0"/>
          <w:szCs w:val="21"/>
        </w:rPr>
        <w:t>〜複合体の構造を予測し合理的に改造することで発見〜</w:t>
      </w:r>
    </w:p>
    <w:p w14:paraId="0209F1AB" w14:textId="785C8338" w:rsidR="009C38D6" w:rsidRDefault="00000000" w:rsidP="006A539B">
      <w:pPr>
        <w:spacing w:line="300" w:lineRule="exact"/>
        <w:rPr>
          <w:rFonts w:ascii="HG丸ｺﾞｼｯｸM-PRO" w:eastAsia="HG丸ｺﾞｼｯｸM-PRO" w:hAnsi="HG丸ｺﾞｼｯｸM-PRO" w:cs="Arial"/>
          <w:spacing w:val="5"/>
          <w:kern w:val="0"/>
          <w:szCs w:val="21"/>
        </w:rPr>
      </w:pPr>
      <w:hyperlink r:id="rId120" w:history="1">
        <w:r w:rsidR="009C38D6" w:rsidRPr="007F568F">
          <w:rPr>
            <w:rStyle w:val="a8"/>
            <w:rFonts w:ascii="HG丸ｺﾞｼｯｸM-PRO" w:eastAsia="HG丸ｺﾞｼｯｸM-PRO" w:hAnsi="HG丸ｺﾞｼｯｸM-PRO" w:cs="Arial"/>
            <w:spacing w:val="5"/>
            <w:kern w:val="0"/>
            <w:szCs w:val="21"/>
          </w:rPr>
          <w:t>https://www.excells.orion.ac.jp/news/9784</w:t>
        </w:r>
      </w:hyperlink>
    </w:p>
    <w:p w14:paraId="62EF1F3E" w14:textId="77777777" w:rsidR="009C38D6" w:rsidRDefault="009C38D6" w:rsidP="006A539B">
      <w:pPr>
        <w:spacing w:line="300" w:lineRule="exact"/>
        <w:rPr>
          <w:rFonts w:ascii="HG丸ｺﾞｼｯｸM-PRO" w:eastAsia="HG丸ｺﾞｼｯｸM-PRO" w:hAnsi="HG丸ｺﾞｼｯｸM-PRO" w:cs="Arial"/>
          <w:spacing w:val="5"/>
          <w:kern w:val="0"/>
          <w:szCs w:val="21"/>
        </w:rPr>
      </w:pPr>
    </w:p>
    <w:p w14:paraId="281C06FD" w14:textId="5B4930A9" w:rsidR="009C38D6" w:rsidRDefault="006F7BB0" w:rsidP="006A539B">
      <w:pPr>
        <w:spacing w:line="300" w:lineRule="exac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38D6" w:rsidRPr="009C38D6">
        <w:rPr>
          <w:rFonts w:ascii="HG丸ｺﾞｼｯｸM-PRO" w:eastAsia="HG丸ｺﾞｼｯｸM-PRO" w:hAnsi="HG丸ｺﾞｼｯｸM-PRO" w:cs="Arial" w:hint="eastAsia"/>
          <w:spacing w:val="5"/>
          <w:kern w:val="0"/>
          <w:szCs w:val="21"/>
        </w:rPr>
        <w:t>体の温度への慣れに関わる温度感知の新しい仕組みを発見</w:t>
      </w:r>
      <w:r w:rsidR="009C38D6" w:rsidRPr="009C38D6">
        <w:rPr>
          <w:rFonts w:ascii="HG丸ｺﾞｼｯｸM-PRO" w:eastAsia="HG丸ｺﾞｼｯｸM-PRO" w:hAnsi="HG丸ｺﾞｼｯｸM-PRO" w:cs="Arial"/>
          <w:spacing w:val="5"/>
          <w:kern w:val="0"/>
          <w:szCs w:val="21"/>
        </w:rPr>
        <w:t xml:space="preserve"> （温度受容に関わるGPCRの発見）</w:t>
      </w:r>
    </w:p>
    <w:p w14:paraId="0AC37D66" w14:textId="0AC90E39" w:rsidR="009C38D6" w:rsidRDefault="00000000" w:rsidP="006A539B">
      <w:pPr>
        <w:spacing w:line="300" w:lineRule="exact"/>
        <w:rPr>
          <w:rFonts w:ascii="HG丸ｺﾞｼｯｸM-PRO" w:eastAsia="HG丸ｺﾞｼｯｸM-PRO" w:hAnsi="HG丸ｺﾞｼｯｸM-PRO" w:cs="Arial"/>
          <w:spacing w:val="5"/>
          <w:kern w:val="0"/>
          <w:szCs w:val="21"/>
        </w:rPr>
      </w:pPr>
      <w:hyperlink r:id="rId121" w:history="1">
        <w:r w:rsidR="009C38D6" w:rsidRPr="007F568F">
          <w:rPr>
            <w:rStyle w:val="a8"/>
            <w:rFonts w:ascii="HG丸ｺﾞｼｯｸM-PRO" w:eastAsia="HG丸ｺﾞｼｯｸM-PRO" w:hAnsi="HG丸ｺﾞｼｯｸM-PRO" w:cs="Arial"/>
            <w:spacing w:val="5"/>
            <w:kern w:val="0"/>
            <w:szCs w:val="21"/>
          </w:rPr>
          <w:t>https://www.excells.orion.ac.jp/news/9739</w:t>
        </w:r>
      </w:hyperlink>
    </w:p>
    <w:p w14:paraId="2B908CCF" w14:textId="77777777" w:rsidR="009C38D6" w:rsidRDefault="009C38D6" w:rsidP="006A539B">
      <w:pPr>
        <w:spacing w:line="300" w:lineRule="exact"/>
        <w:rPr>
          <w:rFonts w:ascii="HG丸ｺﾞｼｯｸM-PRO" w:eastAsia="HG丸ｺﾞｼｯｸM-PRO" w:hAnsi="HG丸ｺﾞｼｯｸM-PRO" w:cs="Arial"/>
          <w:spacing w:val="5"/>
          <w:kern w:val="0"/>
          <w:szCs w:val="21"/>
        </w:rPr>
      </w:pPr>
    </w:p>
    <w:p w14:paraId="773CA922" w14:textId="21DC97D7" w:rsidR="00BD62F3" w:rsidRDefault="006F7BB0" w:rsidP="006A539B">
      <w:pPr>
        <w:spacing w:line="300" w:lineRule="exac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D62F3" w:rsidRPr="00BD62F3">
        <w:rPr>
          <w:rFonts w:ascii="HG丸ｺﾞｼｯｸM-PRO" w:eastAsia="HG丸ｺﾞｼｯｸM-PRO" w:hAnsi="HG丸ｺﾞｼｯｸM-PRO" w:cs="Arial" w:hint="eastAsia"/>
          <w:spacing w:val="5"/>
          <w:kern w:val="0"/>
          <w:szCs w:val="21"/>
        </w:rPr>
        <w:t>ヒトリンパ管発生過程の解明</w:t>
      </w:r>
    </w:p>
    <w:p w14:paraId="4C4119DC" w14:textId="652C945A" w:rsidR="00BD62F3" w:rsidRDefault="00000000" w:rsidP="006A539B">
      <w:pPr>
        <w:spacing w:line="300" w:lineRule="exact"/>
        <w:rPr>
          <w:rFonts w:ascii="HG丸ｺﾞｼｯｸM-PRO" w:eastAsia="HG丸ｺﾞｼｯｸM-PRO" w:hAnsi="HG丸ｺﾞｼｯｸM-PRO" w:cs="Arial"/>
          <w:spacing w:val="5"/>
          <w:kern w:val="0"/>
          <w:szCs w:val="21"/>
        </w:rPr>
      </w:pPr>
      <w:hyperlink r:id="rId122" w:history="1">
        <w:r w:rsidR="00BD62F3" w:rsidRPr="007F568F">
          <w:rPr>
            <w:rStyle w:val="a8"/>
            <w:rFonts w:ascii="HG丸ｺﾞｼｯｸM-PRO" w:eastAsia="HG丸ｺﾞｼｯｸM-PRO" w:hAnsi="HG丸ｺﾞｼｯｸM-PRO" w:cs="Arial"/>
            <w:spacing w:val="5"/>
            <w:kern w:val="0"/>
            <w:szCs w:val="21"/>
          </w:rPr>
          <w:t>https://www.mie-u.ac.jp/R-navi/release/cat680/post-76.html</w:t>
        </w:r>
      </w:hyperlink>
    </w:p>
    <w:p w14:paraId="77165A14" w14:textId="77777777" w:rsidR="00BD62F3" w:rsidRPr="00BD62F3" w:rsidRDefault="00BD62F3" w:rsidP="006A539B">
      <w:pPr>
        <w:spacing w:line="300" w:lineRule="exact"/>
        <w:rPr>
          <w:rFonts w:ascii="HG丸ｺﾞｼｯｸM-PRO" w:eastAsia="HG丸ｺﾞｼｯｸM-PRO" w:hAnsi="HG丸ｺﾞｼｯｸM-PRO" w:cs="Arial"/>
          <w:spacing w:val="5"/>
          <w:kern w:val="0"/>
          <w:szCs w:val="21"/>
        </w:rPr>
      </w:pPr>
    </w:p>
    <w:p w14:paraId="65A79B94" w14:textId="77777777" w:rsidR="009C38D6" w:rsidRDefault="009C38D6" w:rsidP="006A539B">
      <w:pPr>
        <w:spacing w:line="300" w:lineRule="exact"/>
        <w:rPr>
          <w:rFonts w:ascii="HG丸ｺﾞｼｯｸM-PRO" w:eastAsia="HG丸ｺﾞｼｯｸM-PRO" w:hAnsi="HG丸ｺﾞｼｯｸM-PRO" w:cs="Arial"/>
          <w:spacing w:val="5"/>
          <w:kern w:val="0"/>
          <w:szCs w:val="21"/>
        </w:rPr>
      </w:pPr>
    </w:p>
    <w:p w14:paraId="441784DB" w14:textId="77777777" w:rsidR="006F7BB0" w:rsidRDefault="006F7BB0" w:rsidP="006A539B">
      <w:pPr>
        <w:spacing w:line="300" w:lineRule="exact"/>
        <w:rPr>
          <w:rFonts w:ascii="HG丸ｺﾞｼｯｸM-PRO" w:eastAsia="HG丸ｺﾞｼｯｸM-PRO" w:hAnsi="HG丸ｺﾞｼｯｸM-PRO" w:cs="Arial" w:hint="eastAsia"/>
          <w:spacing w:val="5"/>
          <w:kern w:val="0"/>
          <w:szCs w:val="21"/>
        </w:rPr>
      </w:pPr>
    </w:p>
    <w:p w14:paraId="6F3D3165" w14:textId="5288D030"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lastRenderedPageBreak/>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69C88186"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72084">
        <w:rPr>
          <w:rFonts w:ascii="HG丸ｺﾞｼｯｸM-PRO" w:eastAsia="HG丸ｺﾞｼｯｸM-PRO" w:hAnsi="HG丸ｺﾞｼｯｸM-PRO" w:cs="Arial" w:hint="eastAsia"/>
          <w:b/>
          <w:bCs/>
          <w:spacing w:val="5"/>
          <w:kern w:val="0"/>
          <w:szCs w:val="21"/>
        </w:rPr>
        <w:t xml:space="preserve">《アステラス製薬》　</w:t>
      </w:r>
    </w:p>
    <w:p w14:paraId="4C1DEB96" w14:textId="1C1C00DB" w:rsidR="0010513C" w:rsidRDefault="006F7BB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323ED" w:rsidRPr="00B323ED">
        <w:rPr>
          <w:rFonts w:ascii="HG丸ｺﾞｼｯｸM-PRO" w:eastAsia="HG丸ｺﾞｼｯｸM-PRO" w:hAnsi="HG丸ｺﾞｼｯｸM-PRO" w:cs="Arial" w:hint="eastAsia"/>
          <w:spacing w:val="5"/>
          <w:kern w:val="0"/>
          <w:szCs w:val="21"/>
        </w:rPr>
        <w:t>マレーシアでのがん疾患啓発活動：理髪店・美容院を起点に、多様性に寄り添う取り組みを推進</w:t>
      </w:r>
    </w:p>
    <w:p w14:paraId="1258B971" w14:textId="739B65C9" w:rsidR="00B323ED" w:rsidRDefault="00B323E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3" w:history="1">
        <w:r w:rsidRPr="00D62C69">
          <w:rPr>
            <w:rStyle w:val="a8"/>
            <w:rFonts w:ascii="HG丸ｺﾞｼｯｸM-PRO" w:eastAsia="HG丸ｺﾞｼｯｸM-PRO" w:hAnsi="HG丸ｺﾞｼｯｸM-PRO" w:cs="Arial"/>
            <w:spacing w:val="5"/>
            <w:kern w:val="0"/>
            <w:szCs w:val="21"/>
          </w:rPr>
          <w:t>https://www.astellas.com/jp/stories/strengthening_cancer_awareness_in_malaysia</w:t>
        </w:r>
      </w:hyperlink>
    </w:p>
    <w:p w14:paraId="7DC47DA5" w14:textId="77777777" w:rsidR="00B323ED" w:rsidRPr="00B323ED" w:rsidRDefault="00B323ED"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D643D5D" w14:textId="77777777" w:rsidR="00382724" w:rsidRPr="00B72084" w:rsidRDefault="00382724" w:rsidP="00382724">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《大塚</w:t>
      </w:r>
      <w:r w:rsidRPr="00B72084">
        <w:rPr>
          <w:rFonts w:ascii="HG丸ｺﾞｼｯｸM-PRO" w:eastAsia="HG丸ｺﾞｼｯｸM-PRO" w:hAnsi="HG丸ｺﾞｼｯｸM-PRO" w:cs="Arial"/>
          <w:b/>
          <w:bCs/>
          <w:spacing w:val="5"/>
          <w:kern w:val="0"/>
          <w:sz w:val="22"/>
        </w:rPr>
        <w:t>HD</w:t>
      </w:r>
      <w:r w:rsidRPr="00B72084">
        <w:rPr>
          <w:rFonts w:ascii="HG丸ｺﾞｼｯｸM-PRO" w:eastAsia="HG丸ｺﾞｼｯｸM-PRO" w:hAnsi="HG丸ｺﾞｼｯｸM-PRO" w:cs="Arial" w:hint="eastAsia"/>
          <w:b/>
          <w:bCs/>
          <w:spacing w:val="5"/>
          <w:kern w:val="0"/>
          <w:sz w:val="22"/>
        </w:rPr>
        <w:t>》</w:t>
      </w:r>
    </w:p>
    <w:p w14:paraId="18FF5443" w14:textId="5E913E38" w:rsidR="00B323ED" w:rsidRPr="00B323ED" w:rsidRDefault="006F7BB0" w:rsidP="00B323E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323ED" w:rsidRPr="00B323ED">
        <w:rPr>
          <w:rFonts w:ascii="HG丸ｺﾞｼｯｸM-PRO" w:eastAsia="HG丸ｺﾞｼｯｸM-PRO" w:hAnsi="HG丸ｺﾞｼｯｸM-PRO" w:cs="Arial" w:hint="eastAsia"/>
          <w:spacing w:val="5"/>
          <w:kern w:val="0"/>
          <w:szCs w:val="21"/>
        </w:rPr>
        <w:t>大鵬薬品と</w:t>
      </w:r>
      <w:r w:rsidR="00B323ED" w:rsidRPr="00B323ED">
        <w:rPr>
          <w:rFonts w:ascii="HG丸ｺﾞｼｯｸM-PRO" w:eastAsia="HG丸ｺﾞｼｯｸM-PRO" w:hAnsi="HG丸ｺﾞｼｯｸM-PRO" w:cs="Arial"/>
          <w:spacing w:val="5"/>
          <w:kern w:val="0"/>
          <w:szCs w:val="21"/>
        </w:rPr>
        <w:t xml:space="preserve"> </w:t>
      </w:r>
      <w:proofErr w:type="spellStart"/>
      <w:r w:rsidR="00B323ED" w:rsidRPr="00B323ED">
        <w:rPr>
          <w:rFonts w:ascii="HG丸ｺﾞｼｯｸM-PRO" w:eastAsia="HG丸ｺﾞｼｯｸM-PRO" w:hAnsi="HG丸ｺﾞｼｯｸM-PRO" w:cs="Arial"/>
          <w:spacing w:val="5"/>
          <w:kern w:val="0"/>
          <w:szCs w:val="21"/>
        </w:rPr>
        <w:t>Haihe</w:t>
      </w:r>
      <w:proofErr w:type="spellEnd"/>
      <w:r w:rsidR="00B323ED" w:rsidRPr="00B323ED">
        <w:rPr>
          <w:rFonts w:ascii="HG丸ｺﾞｼｯｸM-PRO" w:eastAsia="HG丸ｺﾞｼｯｸM-PRO" w:hAnsi="HG丸ｺﾞｼｯｸM-PRO" w:cs="Arial"/>
          <w:spacing w:val="5"/>
          <w:kern w:val="0"/>
          <w:szCs w:val="21"/>
        </w:rPr>
        <w:t xml:space="preserve"> Biopharma</w:t>
      </w:r>
      <w:r>
        <w:rPr>
          <w:rFonts w:ascii="HG丸ｺﾞｼｯｸM-PRO" w:eastAsia="HG丸ｺﾞｼｯｸM-PRO" w:hAnsi="HG丸ｺﾞｼｯｸM-PRO" w:cs="Arial" w:hint="eastAsia"/>
          <w:spacing w:val="5"/>
          <w:kern w:val="0"/>
          <w:szCs w:val="21"/>
        </w:rPr>
        <w:t xml:space="preserve">　</w:t>
      </w:r>
      <w:r w:rsidR="00B323ED" w:rsidRPr="00B323ED">
        <w:rPr>
          <w:rFonts w:ascii="HG丸ｺﾞｼｯｸM-PRO" w:eastAsia="HG丸ｺﾞｼｯｸM-PRO" w:hAnsi="HG丸ｺﾞｼｯｸM-PRO" w:cs="Arial" w:hint="eastAsia"/>
          <w:spacing w:val="5"/>
          <w:kern w:val="0"/>
          <w:szCs w:val="21"/>
        </w:rPr>
        <w:t>非小細胞肺がん治療薬グマロンチニブ（</w:t>
      </w:r>
      <w:r w:rsidR="00B323ED" w:rsidRPr="00B323ED">
        <w:rPr>
          <w:rFonts w:ascii="HG丸ｺﾞｼｯｸM-PRO" w:eastAsia="HG丸ｺﾞｼｯｸM-PRO" w:hAnsi="HG丸ｺﾞｼｯｸM-PRO" w:cs="Arial"/>
          <w:spacing w:val="5"/>
          <w:kern w:val="0"/>
          <w:szCs w:val="21"/>
        </w:rPr>
        <w:t>SCC244）に関する</w:t>
      </w:r>
    </w:p>
    <w:p w14:paraId="724223FF" w14:textId="0CD7C0AB" w:rsidR="00B323ED" w:rsidRDefault="00B323ED" w:rsidP="00B323E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323ED">
        <w:rPr>
          <w:rFonts w:ascii="HG丸ｺﾞｼｯｸM-PRO" w:eastAsia="HG丸ｺﾞｼｯｸM-PRO" w:hAnsi="HG丸ｺﾞｼｯｸM-PRO" w:cs="Arial" w:hint="eastAsia"/>
          <w:spacing w:val="5"/>
          <w:kern w:val="0"/>
          <w:szCs w:val="21"/>
        </w:rPr>
        <w:t>独占的ライセンス契約を締結</w:t>
      </w:r>
      <w:r w:rsidRPr="00B323ED">
        <w:rPr>
          <w:rFonts w:ascii="HG丸ｺﾞｼｯｸM-PRO" w:eastAsia="HG丸ｺﾞｼｯｸM-PRO" w:hAnsi="HG丸ｺﾞｼｯｸM-PRO" w:cs="Arial"/>
          <w:spacing w:val="5"/>
          <w:kern w:val="0"/>
          <w:szCs w:val="21"/>
        </w:rPr>
        <w:cr/>
      </w:r>
      <w:r w:rsidRPr="00B323ED">
        <w:rPr>
          <w:rFonts w:ascii="HG丸ｺﾞｼｯｸM-PRO" w:eastAsia="HG丸ｺﾞｼｯｸM-PRO" w:hAnsi="HG丸ｺﾞｼｯｸM-PRO" w:cs="Arial"/>
          <w:color w:val="0070C0"/>
          <w:spacing w:val="5"/>
          <w:kern w:val="0"/>
          <w:szCs w:val="21"/>
          <w:u w:val="single"/>
        </w:rPr>
        <w:t>https://www.taiho.co.jp/release/files/pdf/20240301.pdf</w:t>
      </w:r>
    </w:p>
    <w:p w14:paraId="4953660D" w14:textId="77777777" w:rsidR="00B323ED" w:rsidRDefault="00B323ED" w:rsidP="00B323ED">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A651BC" w14:textId="58388032" w:rsidR="00B323ED" w:rsidRDefault="006F7BB0" w:rsidP="00B323E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323ED" w:rsidRPr="00B323ED">
        <w:rPr>
          <w:rFonts w:ascii="HG丸ｺﾞｼｯｸM-PRO" w:eastAsia="HG丸ｺﾞｼｯｸM-PRO" w:hAnsi="HG丸ｺﾞｼｯｸM-PRO" w:cs="Arial"/>
          <w:spacing w:val="5"/>
          <w:kern w:val="0"/>
          <w:szCs w:val="21"/>
        </w:rPr>
        <w:t>AN Venture Partnersと出資契約を締結</w:t>
      </w:r>
    </w:p>
    <w:p w14:paraId="1B6F9068" w14:textId="04483E19" w:rsidR="00B323ED" w:rsidRDefault="00B323ED" w:rsidP="00B323E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4" w:history="1">
        <w:r w:rsidRPr="00D62C69">
          <w:rPr>
            <w:rStyle w:val="a8"/>
            <w:rFonts w:ascii="HG丸ｺﾞｼｯｸM-PRO" w:eastAsia="HG丸ｺﾞｼｯｸM-PRO" w:hAnsi="HG丸ｺﾞｼｯｸM-PRO" w:cs="Arial"/>
            <w:spacing w:val="5"/>
            <w:kern w:val="0"/>
            <w:szCs w:val="21"/>
          </w:rPr>
          <w:t>https://www.otsuka.co.jp/company/newsreleases/2024/20240228_1.html</w:t>
        </w:r>
      </w:hyperlink>
    </w:p>
    <w:p w14:paraId="16707B42" w14:textId="77777777" w:rsidR="00B323ED" w:rsidRPr="00B323ED" w:rsidRDefault="00B323ED" w:rsidP="00B323ED">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7F733FC" w14:textId="699300C9"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《塩野義製薬》　</w:t>
      </w:r>
    </w:p>
    <w:p w14:paraId="4EE23A58" w14:textId="24CD66DD" w:rsidR="0010513C" w:rsidRDefault="006F7BB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323ED" w:rsidRPr="00B323ED">
        <w:rPr>
          <w:rFonts w:ascii="HG丸ｺﾞｼｯｸM-PRO" w:eastAsia="HG丸ｺﾞｼｯｸM-PRO" w:hAnsi="HG丸ｺﾞｼｯｸM-PRO" w:cs="Arial" w:hint="eastAsia"/>
          <w:spacing w:val="5"/>
          <w:kern w:val="0"/>
          <w:szCs w:val="21"/>
        </w:rPr>
        <w:t>塩野義製薬と大阪大学による</w:t>
      </w:r>
      <w:r w:rsidR="00B323ED" w:rsidRPr="00B323ED">
        <w:rPr>
          <w:rFonts w:ascii="HG丸ｺﾞｼｯｸM-PRO" w:eastAsia="HG丸ｺﾞｼｯｸM-PRO" w:hAnsi="HG丸ｺﾞｼｯｸM-PRO" w:cs="Arial"/>
          <w:spacing w:val="5"/>
          <w:kern w:val="0"/>
          <w:szCs w:val="21"/>
        </w:rPr>
        <w:t>COVID-19の罹患後症状に関する共同研究講座の設立について</w:t>
      </w:r>
    </w:p>
    <w:p w14:paraId="15B018E7" w14:textId="4930ACEC" w:rsidR="00B323ED" w:rsidRDefault="00B323E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5" w:history="1">
        <w:r w:rsidRPr="00D62C69">
          <w:rPr>
            <w:rStyle w:val="a8"/>
            <w:rFonts w:ascii="HG丸ｺﾞｼｯｸM-PRO" w:eastAsia="HG丸ｺﾞｼｯｸM-PRO" w:hAnsi="HG丸ｺﾞｼｯｸM-PRO" w:cs="Arial"/>
            <w:spacing w:val="5"/>
            <w:kern w:val="0"/>
            <w:szCs w:val="21"/>
          </w:rPr>
          <w:t>https://www.shionogi.com/jp/ja/news/2024/03/J_20240301.html</w:t>
        </w:r>
      </w:hyperlink>
    </w:p>
    <w:p w14:paraId="119D4675" w14:textId="77777777" w:rsidR="00B323ED" w:rsidRDefault="00B323E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3AD4A3" w14:textId="4E351AA5" w:rsidR="00B323ED" w:rsidRDefault="006F7BB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323ED" w:rsidRPr="00B323ED">
        <w:rPr>
          <w:rFonts w:ascii="HG丸ｺﾞｼｯｸM-PRO" w:eastAsia="HG丸ｺﾞｼｯｸM-PRO" w:hAnsi="HG丸ｺﾞｼｯｸM-PRO" w:cs="Arial" w:hint="eastAsia"/>
          <w:spacing w:val="5"/>
          <w:kern w:val="0"/>
          <w:szCs w:val="21"/>
        </w:rPr>
        <w:t>デジタル治療用アプリ</w:t>
      </w:r>
      <w:r w:rsidR="00B323ED" w:rsidRPr="00B323ED">
        <w:rPr>
          <w:rFonts w:ascii="HG丸ｺﾞｼｯｸM-PRO" w:eastAsia="HG丸ｺﾞｼｯｸM-PRO" w:hAnsi="HG丸ｺﾞｼｯｸM-PRO" w:cs="Arial"/>
          <w:spacing w:val="5"/>
          <w:kern w:val="0"/>
          <w:szCs w:val="21"/>
        </w:rPr>
        <w:t>SDT-001の国内第3相臨床試験の良好な結果および国内における製造販売承認申請について</w:t>
      </w:r>
    </w:p>
    <w:p w14:paraId="0AC559E1" w14:textId="45C5B9D4" w:rsidR="00B323ED" w:rsidRDefault="00B323E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6" w:history="1">
        <w:r w:rsidRPr="00D62C69">
          <w:rPr>
            <w:rStyle w:val="a8"/>
            <w:rFonts w:ascii="HG丸ｺﾞｼｯｸM-PRO" w:eastAsia="HG丸ｺﾞｼｯｸM-PRO" w:hAnsi="HG丸ｺﾞｼｯｸM-PRO" w:cs="Arial"/>
            <w:spacing w:val="5"/>
            <w:kern w:val="0"/>
            <w:szCs w:val="21"/>
          </w:rPr>
          <w:t>https://www.shionogi.com/jp/ja/news/2024/02/20240226-1.html</w:t>
        </w:r>
      </w:hyperlink>
    </w:p>
    <w:p w14:paraId="6C13FAAB" w14:textId="77777777" w:rsidR="00B323ED" w:rsidRPr="00B323ED" w:rsidRDefault="00B323ED"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C8058EA"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《武田薬品工業》　</w:t>
      </w:r>
    </w:p>
    <w:p w14:paraId="02DFB79E" w14:textId="5764AE4D" w:rsidR="0010513C" w:rsidRDefault="006F7BB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B323ED" w:rsidRPr="00B323ED">
        <w:rPr>
          <w:rFonts w:ascii="HG丸ｺﾞｼｯｸM-PRO" w:eastAsia="HG丸ｺﾞｼｯｸM-PRO" w:hAnsi="HG丸ｺﾞｼｯｸM-PRO" w:cs="Arial" w:hint="eastAsia"/>
          <w:spacing w:val="5"/>
          <w:kern w:val="0"/>
          <w:szCs w:val="21"/>
        </w:rPr>
        <w:t>流行地域におけるデング熱ワクチンへのアクセス促進を目的とした</w:t>
      </w:r>
      <w:r w:rsidR="00B323ED" w:rsidRPr="00B323ED">
        <w:rPr>
          <w:rFonts w:ascii="HG丸ｺﾞｼｯｸM-PRO" w:eastAsia="HG丸ｺﾞｼｯｸM-PRO" w:hAnsi="HG丸ｺﾞｼｯｸM-PRO" w:cs="Arial"/>
          <w:spacing w:val="5"/>
          <w:kern w:val="0"/>
          <w:szCs w:val="21"/>
        </w:rPr>
        <w:t>Biological E社との協業について</w:t>
      </w:r>
    </w:p>
    <w:p w14:paraId="314EFC15" w14:textId="4CF6B30E" w:rsidR="00B323ED" w:rsidRDefault="00B323E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7" w:history="1">
        <w:r w:rsidRPr="00D62C69">
          <w:rPr>
            <w:rStyle w:val="a8"/>
            <w:rFonts w:ascii="HG丸ｺﾞｼｯｸM-PRO" w:eastAsia="HG丸ｺﾞｼｯｸM-PRO" w:hAnsi="HG丸ｺﾞｼｯｸM-PRO" w:cs="Arial"/>
            <w:spacing w:val="5"/>
            <w:kern w:val="0"/>
            <w:szCs w:val="21"/>
          </w:rPr>
          <w:t>https://www.takeda.com/jp/newsroom/newsreleases/2024/collaboration-to-accelerate-access-to-dengue-vaccine/</w:t>
        </w:r>
      </w:hyperlink>
    </w:p>
    <w:p w14:paraId="1DA2CB47" w14:textId="77777777" w:rsidR="00B323ED" w:rsidRPr="00B323ED" w:rsidRDefault="00B323ED"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B93DB20"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《中外製薬》</w:t>
      </w:r>
    </w:p>
    <w:p w14:paraId="524A3357" w14:textId="063ADF89" w:rsidR="0010513C" w:rsidRDefault="006F7BB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proofErr w:type="spellStart"/>
      <w:r w:rsidR="00B323ED" w:rsidRPr="00B323ED">
        <w:rPr>
          <w:rFonts w:ascii="HG丸ｺﾞｼｯｸM-PRO" w:eastAsia="HG丸ｺﾞｼｯｸM-PRO" w:hAnsi="HG丸ｺﾞｼｯｸM-PRO" w:cs="Arial"/>
          <w:spacing w:val="5"/>
          <w:kern w:val="0"/>
          <w:szCs w:val="21"/>
        </w:rPr>
        <w:t>FoundationOne</w:t>
      </w:r>
      <w:proofErr w:type="spellEnd"/>
      <w:r w:rsidR="00B323ED" w:rsidRPr="00B323ED">
        <w:rPr>
          <w:rFonts w:ascii="HG丸ｺﾞｼｯｸM-PRO" w:eastAsia="HG丸ｺﾞｼｯｸM-PRO" w:hAnsi="HG丸ｺﾞｼｯｸM-PRO" w:cs="Arial"/>
          <w:spacing w:val="5"/>
          <w:kern w:val="0"/>
          <w:szCs w:val="21"/>
        </w:rPr>
        <w:t xml:space="preserve"> </w:t>
      </w:r>
      <w:proofErr w:type="spellStart"/>
      <w:r w:rsidR="00B323ED" w:rsidRPr="00B323ED">
        <w:rPr>
          <w:rFonts w:ascii="HG丸ｺﾞｼｯｸM-PRO" w:eastAsia="HG丸ｺﾞｼｯｸM-PRO" w:hAnsi="HG丸ｺﾞｼｯｸM-PRO" w:cs="Arial"/>
          <w:spacing w:val="5"/>
          <w:kern w:val="0"/>
          <w:szCs w:val="21"/>
        </w:rPr>
        <w:t>CDx</w:t>
      </w:r>
      <w:proofErr w:type="spellEnd"/>
      <w:r w:rsidR="00B323ED" w:rsidRPr="00B323ED">
        <w:rPr>
          <w:rFonts w:ascii="HG丸ｺﾞｼｯｸM-PRO" w:eastAsia="HG丸ｺﾞｼｯｸM-PRO" w:hAnsi="HG丸ｺﾞｼｯｸM-PRO" w:cs="Arial"/>
          <w:spacing w:val="5"/>
          <w:kern w:val="0"/>
          <w:szCs w:val="21"/>
        </w:rPr>
        <w:t xml:space="preserve"> がんゲノムプロファイル、RET受容体型チロシンキナーゼ阻害剤セルペルカチニブのRET融合遺伝子陽性固形がんに対するコンパニオン診断として承認を取得</w:t>
      </w:r>
    </w:p>
    <w:p w14:paraId="15DAC734" w14:textId="53C630F4" w:rsidR="00B323ED" w:rsidRDefault="00B323ED"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8" w:history="1">
        <w:r w:rsidRPr="00D62C69">
          <w:rPr>
            <w:rStyle w:val="a8"/>
            <w:rFonts w:ascii="HG丸ｺﾞｼｯｸM-PRO" w:eastAsia="HG丸ｺﾞｼｯｸM-PRO" w:hAnsi="HG丸ｺﾞｼｯｸM-PRO" w:cs="Arial"/>
            <w:spacing w:val="5"/>
            <w:kern w:val="0"/>
            <w:szCs w:val="21"/>
          </w:rPr>
          <w:t>https://www.chugai-pharm.co.jp/news/detail/20240229170000_1372.html?year=2024&amp;category=</w:t>
        </w:r>
      </w:hyperlink>
    </w:p>
    <w:p w14:paraId="47EFA338" w14:textId="77777777" w:rsidR="000514B8" w:rsidRPr="00E457A8" w:rsidRDefault="000514B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611AAC" w14:textId="0B155E70"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花王</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152446CA" w14:textId="3BB6CB6F" w:rsidR="007F16E9" w:rsidRPr="007F16E9" w:rsidRDefault="006F7BB0"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7F16E9" w:rsidRPr="007F16E9">
        <w:rPr>
          <w:rFonts w:ascii="HG丸ｺﾞｼｯｸM-PRO" w:eastAsia="HG丸ｺﾞｼｯｸM-PRO" w:hAnsi="HG丸ｺﾞｼｯｸM-PRO" w:cs="Arial" w:hint="eastAsia"/>
          <w:spacing w:val="5"/>
          <w:kern w:val="0"/>
          <w:szCs w:val="21"/>
        </w:rPr>
        <w:t>花王とアース製薬、タイにおいて“虫（蚊）ケア”領域で協業</w:t>
      </w:r>
    </w:p>
    <w:p w14:paraId="1D8B9198" w14:textId="2BBC7698" w:rsidR="000514B8"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F16E9">
        <w:rPr>
          <w:rFonts w:ascii="HG丸ｺﾞｼｯｸM-PRO" w:eastAsia="HG丸ｺﾞｼｯｸM-PRO" w:hAnsi="HG丸ｺﾞｼｯｸM-PRO" w:cs="Arial" w:hint="eastAsia"/>
          <w:spacing w:val="5"/>
          <w:kern w:val="0"/>
          <w:szCs w:val="21"/>
        </w:rPr>
        <w:t>花王の技術をもとに、アース製薬が蚊を駆除するスプレーを発売</w:t>
      </w:r>
    </w:p>
    <w:p w14:paraId="449898A6" w14:textId="3FA9F8BE" w:rsid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9" w:history="1">
        <w:r w:rsidRPr="00D62C69">
          <w:rPr>
            <w:rStyle w:val="a8"/>
            <w:rFonts w:ascii="HG丸ｺﾞｼｯｸM-PRO" w:eastAsia="HG丸ｺﾞｼｯｸM-PRO" w:hAnsi="HG丸ｺﾞｼｯｸM-PRO" w:cs="Arial"/>
            <w:spacing w:val="5"/>
            <w:kern w:val="0"/>
            <w:szCs w:val="21"/>
          </w:rPr>
          <w:t>https://www.kao.com/jp/newsroom/news/release/2024/20240229-001/</w:t>
        </w:r>
      </w:hyperlink>
    </w:p>
    <w:p w14:paraId="52E38994" w14:textId="77777777" w:rsidR="007F16E9" w:rsidRPr="007F16E9" w:rsidRDefault="007F16E9" w:rsidP="007F16E9">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27882F2" w14:textId="1C622C1F" w:rsidR="00EF6614" w:rsidRDefault="00EF661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ポーラ・オルビスホールディングス</w:t>
      </w:r>
      <w:r w:rsidRPr="000514B8">
        <w:rPr>
          <w:rFonts w:ascii="HG丸ｺﾞｼｯｸM-PRO" w:eastAsia="HG丸ｺﾞｼｯｸM-PRO" w:hAnsi="HG丸ｺﾞｼｯｸM-PRO" w:cs="Arial" w:hint="eastAsia"/>
          <w:b/>
          <w:bCs/>
          <w:spacing w:val="5"/>
          <w:kern w:val="0"/>
          <w:sz w:val="22"/>
        </w:rPr>
        <w:t>》</w:t>
      </w:r>
    </w:p>
    <w:p w14:paraId="229BD6D6" w14:textId="41E4A0FF" w:rsidR="007F16E9" w:rsidRPr="007F16E9" w:rsidRDefault="006F7BB0"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7F16E9" w:rsidRPr="007F16E9">
        <w:rPr>
          <w:rFonts w:ascii="HG丸ｺﾞｼｯｸM-PRO" w:eastAsia="HG丸ｺﾞｼｯｸM-PRO" w:hAnsi="HG丸ｺﾞｼｯｸM-PRO" w:cs="Arial" w:hint="eastAsia"/>
          <w:spacing w:val="5"/>
          <w:kern w:val="0"/>
          <w:szCs w:val="21"/>
        </w:rPr>
        <w:t>運動代替セルフケアソリューション</w:t>
      </w:r>
      <w:r w:rsidR="007F16E9" w:rsidRPr="007F16E9">
        <w:rPr>
          <w:rFonts w:ascii="HG丸ｺﾞｼｯｸM-PRO" w:eastAsia="HG丸ｺﾞｼｯｸM-PRO" w:hAnsi="HG丸ｺﾞｼｯｸM-PRO" w:cs="Arial"/>
          <w:spacing w:val="5"/>
          <w:kern w:val="0"/>
          <w:szCs w:val="21"/>
        </w:rPr>
        <w:t xml:space="preserve"> 「e-Nudge（イーナッジ）®</w:t>
      </w:r>
      <w:r w:rsidR="007F16E9" w:rsidRPr="007F16E9">
        <w:rPr>
          <w:rFonts w:ascii="HG丸ｺﾞｼｯｸM-PRO" w:eastAsia="HG丸ｺﾞｼｯｸM-PRO" w:hAnsi="HG丸ｺﾞｼｯｸM-PRO" w:cs="Arial" w:hint="eastAsia"/>
          <w:spacing w:val="5"/>
          <w:kern w:val="0"/>
          <w:szCs w:val="21"/>
        </w:rPr>
        <w:t>」</w:t>
      </w:r>
      <w:r w:rsidR="007F16E9" w:rsidRPr="007F16E9">
        <w:rPr>
          <w:rFonts w:ascii="HG丸ｺﾞｼｯｸM-PRO" w:eastAsia="HG丸ｺﾞｼｯｸM-PRO" w:hAnsi="HG丸ｺﾞｼｯｸM-PRO" w:cs="Arial"/>
          <w:spacing w:val="5"/>
          <w:kern w:val="0"/>
          <w:szCs w:val="21"/>
        </w:rPr>
        <w:t xml:space="preserve"> プロジェクト始動</w:t>
      </w:r>
    </w:p>
    <w:p w14:paraId="1EB06460" w14:textId="4F8DA54F" w:rsidR="00EF6614"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F16E9">
        <w:rPr>
          <w:rFonts w:ascii="HG丸ｺﾞｼｯｸM-PRO" w:eastAsia="HG丸ｺﾞｼｯｸM-PRO" w:hAnsi="HG丸ｺﾞｼｯｸM-PRO" w:cs="Arial" w:hint="eastAsia"/>
          <w:spacing w:val="5"/>
          <w:kern w:val="0"/>
          <w:szCs w:val="21"/>
        </w:rPr>
        <w:t>人生</w:t>
      </w:r>
      <w:r w:rsidRPr="007F16E9">
        <w:rPr>
          <w:rFonts w:ascii="HG丸ｺﾞｼｯｸM-PRO" w:eastAsia="HG丸ｺﾞｼｯｸM-PRO" w:hAnsi="HG丸ｺﾞｼｯｸM-PRO" w:cs="Arial"/>
          <w:spacing w:val="5"/>
          <w:kern w:val="0"/>
          <w:szCs w:val="21"/>
        </w:rPr>
        <w:t xml:space="preserve"> 100 年時代を共に変革するパートナー法人募集を開始</w:t>
      </w:r>
    </w:p>
    <w:p w14:paraId="43BF2018" w14:textId="09531626" w:rsid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0" w:history="1">
        <w:r w:rsidRPr="00D62C69">
          <w:rPr>
            <w:rStyle w:val="a8"/>
            <w:rFonts w:ascii="HG丸ｺﾞｼｯｸM-PRO" w:eastAsia="HG丸ｺﾞｼｯｸM-PRO" w:hAnsi="HG丸ｺﾞｼｯｸM-PRO" w:cs="Arial"/>
            <w:spacing w:val="5"/>
            <w:kern w:val="0"/>
            <w:szCs w:val="21"/>
          </w:rPr>
          <w:t>https://www.pola-rm.co.jp/pdf/release_20240229.pdf</w:t>
        </w:r>
      </w:hyperlink>
    </w:p>
    <w:p w14:paraId="1AEC36E9" w14:textId="77777777" w:rsidR="002114B9" w:rsidRPr="00E457A8" w:rsidRDefault="002114B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8ED02" w14:textId="725F8548"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富士フイルム</w:t>
      </w:r>
      <w:r w:rsidR="00E457A8" w:rsidRPr="000514B8">
        <w:rPr>
          <w:rFonts w:ascii="HG丸ｺﾞｼｯｸM-PRO" w:eastAsia="HG丸ｺﾞｼｯｸM-PRO" w:hAnsi="HG丸ｺﾞｼｯｸM-PRO" w:cs="Arial"/>
          <w:b/>
          <w:bCs/>
          <w:spacing w:val="5"/>
          <w:kern w:val="0"/>
          <w:sz w:val="22"/>
        </w:rPr>
        <w:t>HD</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2627B094" w14:textId="34A25CA7" w:rsidR="000514B8" w:rsidRDefault="006F7BB0"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7F16E9" w:rsidRPr="007F16E9">
        <w:rPr>
          <w:rFonts w:ascii="HG丸ｺﾞｼｯｸM-PRO" w:eastAsia="HG丸ｺﾞｼｯｸM-PRO" w:hAnsi="HG丸ｺﾞｼｯｸM-PRO" w:cs="Arial" w:hint="eastAsia"/>
          <w:spacing w:val="5"/>
          <w:kern w:val="0"/>
          <w:szCs w:val="21"/>
        </w:rPr>
        <w:t>富士フイルムと国立がん研究センター</w:t>
      </w:r>
      <w:r>
        <w:rPr>
          <w:rFonts w:ascii="HG丸ｺﾞｼｯｸM-PRO" w:eastAsia="HG丸ｺﾞｼｯｸM-PRO" w:hAnsi="HG丸ｺﾞｼｯｸM-PRO" w:cs="Arial" w:hint="eastAsia"/>
          <w:spacing w:val="5"/>
          <w:kern w:val="0"/>
          <w:szCs w:val="21"/>
        </w:rPr>
        <w:t xml:space="preserve">　</w:t>
      </w:r>
      <w:r w:rsidR="007F16E9" w:rsidRPr="007F16E9">
        <w:rPr>
          <w:rFonts w:ascii="HG丸ｺﾞｼｯｸM-PRO" w:eastAsia="HG丸ｺﾞｼｯｸM-PRO" w:hAnsi="HG丸ｺﾞｼｯｸM-PRO" w:cs="Arial"/>
          <w:spacing w:val="5"/>
          <w:kern w:val="0"/>
          <w:szCs w:val="21"/>
        </w:rPr>
        <w:t>MRI画像から神経膠腫の疑いのある領域を精密に抽出するAI技術を共同開発</w:t>
      </w:r>
      <w:r>
        <w:rPr>
          <w:rFonts w:ascii="HG丸ｺﾞｼｯｸM-PRO" w:eastAsia="HG丸ｺﾞｼｯｸM-PRO" w:hAnsi="HG丸ｺﾞｼｯｸM-PRO" w:cs="Arial" w:hint="eastAsia"/>
          <w:spacing w:val="5"/>
          <w:kern w:val="0"/>
          <w:szCs w:val="21"/>
        </w:rPr>
        <w:t xml:space="preserve">　</w:t>
      </w:r>
      <w:r w:rsidR="007F16E9" w:rsidRPr="007F16E9">
        <w:rPr>
          <w:rFonts w:ascii="HG丸ｺﾞｼｯｸM-PRO" w:eastAsia="HG丸ｺﾞｼｯｸM-PRO" w:hAnsi="HG丸ｺﾞｼｯｸM-PRO" w:cs="Arial" w:hint="eastAsia"/>
          <w:spacing w:val="5"/>
          <w:kern w:val="0"/>
          <w:szCs w:val="21"/>
        </w:rPr>
        <w:t>希少がんである神経膠腫の治療前の画像評価精度を向上</w:t>
      </w:r>
    </w:p>
    <w:p w14:paraId="73EBBEFF" w14:textId="6CD7B6AF" w:rsid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1" w:history="1">
        <w:r w:rsidRPr="00D62C69">
          <w:rPr>
            <w:rStyle w:val="a8"/>
            <w:rFonts w:ascii="HG丸ｺﾞｼｯｸM-PRO" w:eastAsia="HG丸ｺﾞｼｯｸM-PRO" w:hAnsi="HG丸ｺﾞｼｯｸM-PRO" w:cs="Arial"/>
            <w:spacing w:val="5"/>
            <w:kern w:val="0"/>
            <w:szCs w:val="21"/>
          </w:rPr>
          <w:t>https://www.fujifilm.com/jp/ja/news/list/11159</w:t>
        </w:r>
      </w:hyperlink>
    </w:p>
    <w:p w14:paraId="704687B3" w14:textId="15BA1D5C" w:rsid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DA9CD89" wp14:editId="29120BD1">
            <wp:extent cx="4143375" cy="2074267"/>
            <wp:effectExtent l="0" t="0" r="0" b="2540"/>
            <wp:docPr id="84461315" name="図 1" descr="白黒の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1315" name="図 1" descr="白黒の写真&#10;&#10;低い精度で自動的に生成された説明"/>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48406" cy="2076785"/>
                    </a:xfrm>
                    <a:prstGeom prst="rect">
                      <a:avLst/>
                    </a:prstGeom>
                    <a:noFill/>
                    <a:ln>
                      <a:noFill/>
                    </a:ln>
                  </pic:spPr>
                </pic:pic>
              </a:graphicData>
            </a:graphic>
          </wp:inline>
        </w:drawing>
      </w:r>
    </w:p>
    <w:p w14:paraId="4D71836E" w14:textId="423951AF" w:rsidR="007F16E9" w:rsidRP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 w:val="20"/>
          <w:szCs w:val="20"/>
        </w:rPr>
      </w:pPr>
      <w:r w:rsidRPr="007F16E9">
        <w:rPr>
          <w:rFonts w:ascii="HG丸ｺﾞｼｯｸM-PRO" w:eastAsia="HG丸ｺﾞｼｯｸM-PRO" w:hAnsi="HG丸ｺﾞｼｯｸM-PRO" w:cs="Arial" w:hint="eastAsia"/>
          <w:spacing w:val="5"/>
          <w:kern w:val="0"/>
          <w:sz w:val="20"/>
          <w:szCs w:val="20"/>
        </w:rPr>
        <w:t>神経膠腫の疑いのある領域の抽出結果の例</w:t>
      </w:r>
    </w:p>
    <w:p w14:paraId="0607BC00" w14:textId="77777777" w:rsid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89B02E" w14:textId="38C35E11" w:rsidR="004A51DC" w:rsidRDefault="004A51D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シスメックス</w:t>
      </w:r>
      <w:r w:rsidRPr="00B72084">
        <w:rPr>
          <w:rFonts w:ascii="HG丸ｺﾞｼｯｸM-PRO" w:eastAsia="HG丸ｺﾞｼｯｸM-PRO" w:hAnsi="HG丸ｺﾞｼｯｸM-PRO" w:cs="Arial" w:hint="eastAsia"/>
          <w:b/>
          <w:bCs/>
          <w:spacing w:val="5"/>
          <w:kern w:val="0"/>
          <w:sz w:val="22"/>
        </w:rPr>
        <w:t>》</w:t>
      </w:r>
    </w:p>
    <w:p w14:paraId="3B14FAEE" w14:textId="53C93BF2" w:rsidR="007F16E9" w:rsidRPr="007F16E9" w:rsidRDefault="006F7BB0"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7F16E9" w:rsidRPr="007F16E9">
        <w:rPr>
          <w:rFonts w:ascii="HG丸ｺﾞｼｯｸM-PRO" w:eastAsia="HG丸ｺﾞｼｯｸM-PRO" w:hAnsi="HG丸ｺﾞｼｯｸM-PRO" w:cs="Arial" w:hint="eastAsia"/>
          <w:spacing w:val="5"/>
          <w:kern w:val="0"/>
          <w:szCs w:val="21"/>
        </w:rPr>
        <w:t>「</w:t>
      </w:r>
      <w:r w:rsidR="007F16E9" w:rsidRPr="007F16E9">
        <w:rPr>
          <w:rFonts w:ascii="HG丸ｺﾞｼｯｸM-PRO" w:eastAsia="HG丸ｺﾞｼｯｸM-PRO" w:hAnsi="HG丸ｺﾞｼｯｸM-PRO" w:cs="Arial"/>
          <w:spacing w:val="5"/>
          <w:kern w:val="0"/>
          <w:szCs w:val="21"/>
        </w:rPr>
        <w:t>HISCL</w:t>
      </w:r>
      <w:r w:rsidR="007F16E9" w:rsidRPr="007F16E9">
        <w:rPr>
          <w:rFonts w:ascii="ＭＳ 明朝" w:eastAsia="ＭＳ 明朝" w:hAnsi="ＭＳ 明朝" w:cs="ＭＳ 明朝" w:hint="eastAsia"/>
          <w:spacing w:val="5"/>
          <w:kern w:val="0"/>
          <w:szCs w:val="21"/>
        </w:rPr>
        <w:t>™</w:t>
      </w:r>
      <w:r w:rsidR="007F16E9" w:rsidRPr="007F16E9">
        <w:rPr>
          <w:rFonts w:ascii="HG丸ｺﾞｼｯｸM-PRO" w:eastAsia="HG丸ｺﾞｼｯｸM-PRO" w:hAnsi="HG丸ｺﾞｼｯｸM-PRO" w:cs="Arial"/>
          <w:spacing w:val="5"/>
          <w:kern w:val="0"/>
          <w:szCs w:val="21"/>
        </w:rPr>
        <w:t xml:space="preserve"> TARC試薬」および「HISCL</w:t>
      </w:r>
      <w:r w:rsidR="007F16E9" w:rsidRPr="007F16E9">
        <w:rPr>
          <w:rFonts w:ascii="ＭＳ 明朝" w:eastAsia="ＭＳ 明朝" w:hAnsi="ＭＳ 明朝" w:cs="ＭＳ 明朝" w:hint="eastAsia"/>
          <w:spacing w:val="5"/>
          <w:kern w:val="0"/>
          <w:szCs w:val="21"/>
        </w:rPr>
        <w:t>™</w:t>
      </w:r>
      <w:r w:rsidR="007F16E9" w:rsidRPr="007F16E9">
        <w:rPr>
          <w:rFonts w:ascii="HG丸ｺﾞｼｯｸM-PRO" w:eastAsia="HG丸ｺﾞｼｯｸM-PRO" w:hAnsi="HG丸ｺﾞｼｯｸM-PRO" w:cs="Arial"/>
          <w:spacing w:val="5"/>
          <w:kern w:val="0"/>
          <w:szCs w:val="21"/>
        </w:rPr>
        <w:t xml:space="preserve"> ANP試薬」の自社製造を開始</w:t>
      </w:r>
    </w:p>
    <w:p w14:paraId="03DD22BF" w14:textId="2EEB59AC" w:rsidR="004A51DC"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F16E9">
        <w:rPr>
          <w:rFonts w:ascii="HG丸ｺﾞｼｯｸM-PRO" w:eastAsia="HG丸ｺﾞｼｯｸM-PRO" w:hAnsi="HG丸ｺﾞｼｯｸM-PRO" w:cs="Arial" w:hint="eastAsia"/>
          <w:spacing w:val="5"/>
          <w:kern w:val="0"/>
          <w:szCs w:val="21"/>
        </w:rPr>
        <w:t>～免疫検査分野のグローバル展開と事業拡大の加速に向けて、塩野義製薬より製造販売承認を承継～</w:t>
      </w:r>
    </w:p>
    <w:p w14:paraId="3225C569" w14:textId="54D183CE" w:rsidR="007F16E9" w:rsidRDefault="007F16E9" w:rsidP="007F16E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3" w:history="1">
        <w:r w:rsidRPr="00D62C69">
          <w:rPr>
            <w:rStyle w:val="a8"/>
            <w:rFonts w:ascii="HG丸ｺﾞｼｯｸM-PRO" w:eastAsia="HG丸ｺﾞｼｯｸM-PRO" w:hAnsi="HG丸ｺﾞｼｯｸM-PRO" w:cs="Arial"/>
            <w:spacing w:val="5"/>
            <w:kern w:val="0"/>
            <w:szCs w:val="21"/>
          </w:rPr>
          <w:t>https://www.sysmex.co.jp/news/2024/240226.html</w:t>
        </w:r>
      </w:hyperlink>
    </w:p>
    <w:p w14:paraId="0553FB7D" w14:textId="01E3AC34" w:rsidR="00382724"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E6FAD54" w14:textId="524988EA" w:rsidR="00382724" w:rsidRDefault="00382724" w:rsidP="0038272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sidR="00170ACE">
        <w:rPr>
          <w:rFonts w:ascii="HG丸ｺﾞｼｯｸM-PRO" w:eastAsia="HG丸ｺﾞｼｯｸM-PRO" w:hAnsi="HG丸ｺﾞｼｯｸM-PRO" w:cs="Arial" w:hint="eastAsia"/>
          <w:b/>
          <w:bCs/>
          <w:spacing w:val="5"/>
          <w:kern w:val="0"/>
          <w:sz w:val="22"/>
        </w:rPr>
        <w:t>TOPPAN</w:t>
      </w:r>
      <w:r w:rsidRPr="00B72084">
        <w:rPr>
          <w:rFonts w:ascii="HG丸ｺﾞｼｯｸM-PRO" w:eastAsia="HG丸ｺﾞｼｯｸM-PRO" w:hAnsi="HG丸ｺﾞｼｯｸM-PRO" w:cs="Arial" w:hint="eastAsia"/>
          <w:b/>
          <w:bCs/>
          <w:spacing w:val="5"/>
          <w:kern w:val="0"/>
          <w:sz w:val="22"/>
        </w:rPr>
        <w:t>》</w:t>
      </w:r>
    </w:p>
    <w:p w14:paraId="1651E670" w14:textId="6736B486" w:rsidR="00382724" w:rsidRDefault="006F7BB0" w:rsidP="00A1020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A10205" w:rsidRPr="00A10205">
        <w:rPr>
          <w:rFonts w:ascii="HG丸ｺﾞｼｯｸM-PRO" w:eastAsia="HG丸ｺﾞｼｯｸM-PRO" w:hAnsi="HG丸ｺﾞｼｯｸM-PRO" w:cs="Arial"/>
          <w:spacing w:val="5"/>
          <w:kern w:val="0"/>
          <w:szCs w:val="21"/>
        </w:rPr>
        <w:t>TOPPANとＥＮＥＯＳ、古紙を原料とした</w:t>
      </w:r>
      <w:r w:rsidR="00A10205" w:rsidRPr="00A10205">
        <w:rPr>
          <w:rFonts w:ascii="HG丸ｺﾞｼｯｸM-PRO" w:eastAsia="HG丸ｺﾞｼｯｸM-PRO" w:hAnsi="HG丸ｺﾞｼｯｸM-PRO" w:cs="Arial" w:hint="eastAsia"/>
          <w:spacing w:val="5"/>
          <w:kern w:val="0"/>
          <w:szCs w:val="21"/>
        </w:rPr>
        <w:t>国産バイオエタノール事業で共同開発契約を締結</w:t>
      </w:r>
    </w:p>
    <w:p w14:paraId="20CAF193" w14:textId="57CC6A68" w:rsidR="00A10205" w:rsidRDefault="00A10205" w:rsidP="00A1020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4" w:history="1">
        <w:r w:rsidRPr="00D62C69">
          <w:rPr>
            <w:rStyle w:val="a8"/>
            <w:rFonts w:ascii="HG丸ｺﾞｼｯｸM-PRO" w:eastAsia="HG丸ｺﾞｼｯｸM-PRO" w:hAnsi="HG丸ｺﾞｼｯｸM-PRO" w:cs="Arial"/>
            <w:spacing w:val="5"/>
            <w:kern w:val="0"/>
            <w:szCs w:val="21"/>
          </w:rPr>
          <w:t>https://www.holdings.toppan.com/ja/news/2024/03/newsrelease240301_1.html</w:t>
        </w:r>
      </w:hyperlink>
    </w:p>
    <w:p w14:paraId="4C6D9CC5" w14:textId="1E9D37B4" w:rsidR="00A10205" w:rsidRDefault="00A10205" w:rsidP="00A1020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E81A586" wp14:editId="720F13EC">
            <wp:extent cx="4371975" cy="2247680"/>
            <wp:effectExtent l="0" t="0" r="0" b="635"/>
            <wp:docPr id="1127605780" name="図 2" descr="＜古紙を原料とした国産バイオエタノール製造プロセ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古紙を原料とした国産バイオエタノール製造プロセス＞"/>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79479" cy="2251538"/>
                    </a:xfrm>
                    <a:prstGeom prst="rect">
                      <a:avLst/>
                    </a:prstGeom>
                    <a:noFill/>
                    <a:ln>
                      <a:noFill/>
                    </a:ln>
                  </pic:spPr>
                </pic:pic>
              </a:graphicData>
            </a:graphic>
          </wp:inline>
        </w:drawing>
      </w:r>
    </w:p>
    <w:p w14:paraId="01A7A864" w14:textId="77777777" w:rsidR="00A10205" w:rsidRPr="00A10205" w:rsidRDefault="00A10205" w:rsidP="00A10205">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38B877FC" w:rsidR="006A539B" w:rsidRDefault="006F7BB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hint="eastAsia"/>
          <w:spacing w:val="5"/>
          <w:kern w:val="0"/>
          <w:szCs w:val="21"/>
        </w:rPr>
        <w:t>ノイルイミューン、返還された自家</w:t>
      </w:r>
      <w:r w:rsidR="00D150EB" w:rsidRPr="00D150EB">
        <w:rPr>
          <w:rFonts w:ascii="HG丸ｺﾞｼｯｸM-PRO" w:eastAsia="HG丸ｺﾞｼｯｸM-PRO" w:hAnsi="HG丸ｺﾞｼｯｸM-PRO" w:cs="Arial"/>
          <w:spacing w:val="5"/>
          <w:kern w:val="0"/>
          <w:szCs w:val="21"/>
        </w:rPr>
        <w:t>CAR-T療法について武田薬品と協議中</w:t>
      </w:r>
    </w:p>
    <w:p w14:paraId="47101F58" w14:textId="5560F8AD" w:rsidR="00D150EB"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6" w:history="1">
        <w:r w:rsidR="00D150EB" w:rsidRPr="007F568F">
          <w:rPr>
            <w:rStyle w:val="a8"/>
            <w:rFonts w:ascii="HG丸ｺﾞｼｯｸM-PRO" w:eastAsia="HG丸ｺﾞｼｯｸM-PRO" w:hAnsi="HG丸ｺﾞｼｯｸM-PRO" w:cs="Arial"/>
            <w:spacing w:val="5"/>
            <w:kern w:val="0"/>
            <w:szCs w:val="21"/>
          </w:rPr>
          <w:t>https://bio.nikkeibp.co.jp/atcl/news/p1/24/02/22/11626/</w:t>
        </w:r>
      </w:hyperlink>
    </w:p>
    <w:p w14:paraId="3A60E61B" w14:textId="77777777" w:rsidR="00D150EB" w:rsidRDefault="00D150E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BAA996E" w14:textId="1042C2B4" w:rsidR="00D150EB" w:rsidRDefault="006F7BB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spacing w:val="5"/>
          <w:kern w:val="0"/>
          <w:szCs w:val="21"/>
        </w:rPr>
        <w:t>2023年のアライアンス件数は前年よりさらに減少、金額は第一三共の巨額契約が突出</w:t>
      </w:r>
    </w:p>
    <w:p w14:paraId="5CEE0C7E" w14:textId="670653AF" w:rsidR="00D150EB"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7" w:history="1">
        <w:r w:rsidR="00D150EB" w:rsidRPr="007F568F">
          <w:rPr>
            <w:rStyle w:val="a8"/>
            <w:rFonts w:ascii="HG丸ｺﾞｼｯｸM-PRO" w:eastAsia="HG丸ｺﾞｼｯｸM-PRO" w:hAnsi="HG丸ｺﾞｼｯｸM-PRO" w:cs="Arial"/>
            <w:spacing w:val="5"/>
            <w:kern w:val="0"/>
            <w:szCs w:val="21"/>
          </w:rPr>
          <w:t>https://bio.nikkeibp.co.jp/atcl/report/16/082400016/022000331/</w:t>
        </w:r>
      </w:hyperlink>
    </w:p>
    <w:p w14:paraId="40B2C7BF" w14:textId="77777777" w:rsidR="00D150EB" w:rsidRPr="00D150EB" w:rsidRDefault="00D150E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3854478" w14:textId="08851CEA" w:rsidR="00D150EB" w:rsidRDefault="006F7BB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spacing w:val="5"/>
          <w:kern w:val="0"/>
          <w:szCs w:val="21"/>
        </w:rPr>
        <w:t>2023年のM&amp;A件数はV字回復、ADCや放射性医薬品など手堅い案件が目立つ</w:t>
      </w:r>
    </w:p>
    <w:p w14:paraId="782C2986" w14:textId="4DB9CC93" w:rsidR="00D150EB"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8" w:history="1">
        <w:r w:rsidR="00D150EB" w:rsidRPr="007F568F">
          <w:rPr>
            <w:rStyle w:val="a8"/>
            <w:rFonts w:ascii="HG丸ｺﾞｼｯｸM-PRO" w:eastAsia="HG丸ｺﾞｼｯｸM-PRO" w:hAnsi="HG丸ｺﾞｼｯｸM-PRO" w:cs="Arial"/>
            <w:spacing w:val="5"/>
            <w:kern w:val="0"/>
            <w:szCs w:val="21"/>
          </w:rPr>
          <w:t>https://bio.nikkeibp.co.jp/atcl/report/16/082400016/022000332/</w:t>
        </w:r>
      </w:hyperlink>
    </w:p>
    <w:p w14:paraId="51E7C544" w14:textId="77777777" w:rsidR="00D150EB" w:rsidRPr="00D150EB" w:rsidRDefault="00D150E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5BE140" w14:textId="166F78AF" w:rsidR="0083596B" w:rsidRDefault="006F7BB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150EB" w:rsidRPr="00D150EB">
        <w:rPr>
          <w:rFonts w:ascii="HG丸ｺﾞｼｯｸM-PRO" w:eastAsia="HG丸ｺﾞｼｯｸM-PRO" w:hAnsi="HG丸ｺﾞｼｯｸM-PRO" w:cs="Arial"/>
          <w:spacing w:val="5"/>
          <w:kern w:val="0"/>
          <w:szCs w:val="21"/>
        </w:rPr>
        <w:t>T-</w:t>
      </w:r>
      <w:proofErr w:type="spellStart"/>
      <w:r w:rsidR="00D150EB" w:rsidRPr="00D150EB">
        <w:rPr>
          <w:rFonts w:ascii="HG丸ｺﾞｼｯｸM-PRO" w:eastAsia="HG丸ｺﾞｼｯｸM-PRO" w:hAnsi="HG丸ｺﾞｼｯｸM-PRO" w:cs="Arial"/>
          <w:spacing w:val="5"/>
          <w:kern w:val="0"/>
          <w:szCs w:val="21"/>
        </w:rPr>
        <w:t>CiRA</w:t>
      </w:r>
      <w:proofErr w:type="spellEnd"/>
      <w:r w:rsidR="00D150EB" w:rsidRPr="00D150EB">
        <w:rPr>
          <w:rFonts w:ascii="HG丸ｺﾞｼｯｸM-PRO" w:eastAsia="HG丸ｺﾞｼｯｸM-PRO" w:hAnsi="HG丸ｺﾞｼｯｸM-PRO" w:cs="Arial"/>
          <w:spacing w:val="5"/>
          <w:kern w:val="0"/>
          <w:szCs w:val="21"/>
        </w:rPr>
        <w:t>発オリヅルセラピューティクス、シリーズBで33億円の資金調達を完了</w:t>
      </w:r>
    </w:p>
    <w:p w14:paraId="227E9AEF" w14:textId="6B03F5F6" w:rsidR="00D150EB"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9" w:history="1">
        <w:r w:rsidR="00D150EB" w:rsidRPr="007F568F">
          <w:rPr>
            <w:rStyle w:val="a8"/>
            <w:rFonts w:ascii="HG丸ｺﾞｼｯｸM-PRO" w:eastAsia="HG丸ｺﾞｼｯｸM-PRO" w:hAnsi="HG丸ｺﾞｼｯｸM-PRO" w:cs="Arial"/>
            <w:spacing w:val="5"/>
            <w:kern w:val="0"/>
            <w:szCs w:val="21"/>
          </w:rPr>
          <w:t>https://bio.nikkeibp.co.jp/atcl/news/p1/24/02/26/11631/</w:t>
        </w:r>
      </w:hyperlink>
    </w:p>
    <w:p w14:paraId="392E7B53" w14:textId="77777777" w:rsidR="00D150EB" w:rsidRPr="00D150EB" w:rsidRDefault="00D150E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4"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4"/>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1"/>
        <w:gridCol w:w="2587"/>
        <w:gridCol w:w="2048"/>
        <w:gridCol w:w="1669"/>
        <w:gridCol w:w="1558"/>
      </w:tblGrid>
      <w:tr w:rsidR="0020348B" w:rsidRPr="00232762" w14:paraId="26ABC36B" w14:textId="77777777" w:rsidTr="00232762">
        <w:tc>
          <w:tcPr>
            <w:tcW w:w="1631" w:type="dxa"/>
          </w:tcPr>
          <w:p w14:paraId="0318D408" w14:textId="77777777" w:rsidR="0020348B" w:rsidRPr="00232762"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キーワード</w:t>
            </w:r>
          </w:p>
        </w:tc>
        <w:tc>
          <w:tcPr>
            <w:tcW w:w="2587" w:type="dxa"/>
          </w:tcPr>
          <w:p w14:paraId="6A8AF984" w14:textId="0838D390" w:rsidR="0020348B" w:rsidRPr="00232762"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発明の名称</w:t>
            </w:r>
          </w:p>
        </w:tc>
        <w:tc>
          <w:tcPr>
            <w:tcW w:w="2048" w:type="dxa"/>
          </w:tcPr>
          <w:p w14:paraId="70932926" w14:textId="67000E7E" w:rsidR="0020348B" w:rsidRPr="00232762"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出願人</w:t>
            </w:r>
          </w:p>
        </w:tc>
        <w:tc>
          <w:tcPr>
            <w:tcW w:w="1669" w:type="dxa"/>
          </w:tcPr>
          <w:p w14:paraId="589E92BC" w14:textId="77777777" w:rsidR="0020348B" w:rsidRPr="00232762"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232762"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出願日</w:t>
            </w:r>
          </w:p>
        </w:tc>
      </w:tr>
      <w:tr w:rsidR="00232762" w:rsidRPr="00232762" w14:paraId="7B28634E" w14:textId="77777777" w:rsidTr="00232762">
        <w:tc>
          <w:tcPr>
            <w:tcW w:w="1631" w:type="dxa"/>
            <w:vMerge w:val="restart"/>
            <w:vAlign w:val="center"/>
          </w:tcPr>
          <w:p w14:paraId="2BCAB0C5" w14:textId="3E076239"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認知症</w:t>
            </w:r>
          </w:p>
        </w:tc>
        <w:tc>
          <w:tcPr>
            <w:tcW w:w="2587" w:type="dxa"/>
            <w:vAlign w:val="center"/>
          </w:tcPr>
          <w:p w14:paraId="19EC3D47" w14:textId="296520CF"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口腔内崩壊錠</w:t>
            </w:r>
          </w:p>
        </w:tc>
        <w:tc>
          <w:tcPr>
            <w:tcW w:w="2048" w:type="dxa"/>
            <w:vAlign w:val="center"/>
          </w:tcPr>
          <w:p w14:paraId="16F779C1" w14:textId="27A875C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大塚製薬株式会社</w:t>
            </w:r>
          </w:p>
        </w:tc>
        <w:tc>
          <w:tcPr>
            <w:tcW w:w="1669" w:type="dxa"/>
            <w:vAlign w:val="center"/>
          </w:tcPr>
          <w:p w14:paraId="2F0693FE" w14:textId="5C3CBB4F"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特願2023-201223</w:t>
            </w:r>
          </w:p>
        </w:tc>
        <w:tc>
          <w:tcPr>
            <w:tcW w:w="1558" w:type="dxa"/>
            <w:vAlign w:val="center"/>
          </w:tcPr>
          <w:p w14:paraId="2A683790" w14:textId="20EABC9D"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2023/11/29</w:t>
            </w:r>
          </w:p>
        </w:tc>
      </w:tr>
      <w:tr w:rsidR="00232762" w:rsidRPr="00232762" w14:paraId="290E2D55" w14:textId="77777777" w:rsidTr="00232762">
        <w:tc>
          <w:tcPr>
            <w:tcW w:w="1631" w:type="dxa"/>
            <w:vMerge/>
            <w:vAlign w:val="center"/>
          </w:tcPr>
          <w:p w14:paraId="2EAA5A01"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84BB174" w14:textId="54D7608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ＫＶ７チャネル活性化剤の構成および使用方法</w:t>
            </w:r>
          </w:p>
        </w:tc>
        <w:tc>
          <w:tcPr>
            <w:tcW w:w="2048" w:type="dxa"/>
            <w:vAlign w:val="center"/>
          </w:tcPr>
          <w:p w14:paraId="6AE387DA" w14:textId="659E8B1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ノップ　バイオサイエンシーズ　エルエルシー</w:t>
            </w:r>
          </w:p>
        </w:tc>
        <w:tc>
          <w:tcPr>
            <w:tcW w:w="1669" w:type="dxa"/>
            <w:vAlign w:val="center"/>
          </w:tcPr>
          <w:p w14:paraId="35DFB8CC" w14:textId="704BC02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特願2023-195267</w:t>
            </w:r>
          </w:p>
        </w:tc>
        <w:tc>
          <w:tcPr>
            <w:tcW w:w="1558" w:type="dxa"/>
            <w:vAlign w:val="center"/>
          </w:tcPr>
          <w:p w14:paraId="62C134A9" w14:textId="25173A0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2023/11/16</w:t>
            </w:r>
          </w:p>
        </w:tc>
      </w:tr>
      <w:tr w:rsidR="00232762" w:rsidRPr="00232762" w14:paraId="6917AAC4" w14:textId="77777777" w:rsidTr="00232762">
        <w:tc>
          <w:tcPr>
            <w:tcW w:w="1631" w:type="dxa"/>
            <w:vMerge/>
            <w:vAlign w:val="center"/>
          </w:tcPr>
          <w:p w14:paraId="5A81C3DD"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F43EA53" w14:textId="4822E85D"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ヒト化コンホメーション特異的リン酸化タウ抗体の作製および使用のための方法および組成物</w:t>
            </w:r>
          </w:p>
        </w:tc>
        <w:tc>
          <w:tcPr>
            <w:tcW w:w="2048" w:type="dxa"/>
            <w:vAlign w:val="center"/>
          </w:tcPr>
          <w:p w14:paraId="2B81415A" w14:textId="7E3912E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ピンテオン　セラピューティクス　インコーポレイテッ</w:t>
            </w:r>
          </w:p>
        </w:tc>
        <w:tc>
          <w:tcPr>
            <w:tcW w:w="1669" w:type="dxa"/>
            <w:vAlign w:val="center"/>
          </w:tcPr>
          <w:p w14:paraId="18B4F350" w14:textId="1FADA7F1"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特願2023-191357</w:t>
            </w:r>
          </w:p>
        </w:tc>
        <w:tc>
          <w:tcPr>
            <w:tcW w:w="1558" w:type="dxa"/>
            <w:vAlign w:val="center"/>
          </w:tcPr>
          <w:p w14:paraId="70E700D4" w14:textId="64109B9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2023/11/09</w:t>
            </w:r>
          </w:p>
        </w:tc>
      </w:tr>
      <w:tr w:rsidR="00232762" w:rsidRPr="00232762" w14:paraId="5CAAAF1C" w14:textId="77777777" w:rsidTr="00232762">
        <w:tc>
          <w:tcPr>
            <w:tcW w:w="1631" w:type="dxa"/>
            <w:vMerge/>
            <w:vAlign w:val="center"/>
          </w:tcPr>
          <w:p w14:paraId="2260C10D"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4DAC97D" w14:textId="22E1116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スクリーンインタラクションを利用する認知症早期検診システム｛Ｄｅｍｅｎｔｉａ　ｅａｒｌｙ　ｅｘａｍｉｎａｔｉｏｎ　ｓｙｓｔｅｍ　ｕｓｉｎｇ　ｓｃｒｅｅｎ　ｉｎｔｅｒａｃｔｉｏｎ｝</w:t>
            </w:r>
          </w:p>
        </w:tc>
        <w:tc>
          <w:tcPr>
            <w:tcW w:w="2048" w:type="dxa"/>
            <w:vAlign w:val="center"/>
          </w:tcPr>
          <w:p w14:paraId="0870C257" w14:textId="2F6466D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カイアイ　カンパニー　インク．</w:t>
            </w:r>
          </w:p>
        </w:tc>
        <w:tc>
          <w:tcPr>
            <w:tcW w:w="1669" w:type="dxa"/>
            <w:vAlign w:val="center"/>
          </w:tcPr>
          <w:p w14:paraId="68DC35E1" w14:textId="4CEABF8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特願2023-028077</w:t>
            </w:r>
          </w:p>
        </w:tc>
        <w:tc>
          <w:tcPr>
            <w:tcW w:w="1558" w:type="dxa"/>
            <w:vAlign w:val="center"/>
          </w:tcPr>
          <w:p w14:paraId="630BF45E" w14:textId="64C1685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2023/02/27</w:t>
            </w:r>
          </w:p>
        </w:tc>
      </w:tr>
      <w:tr w:rsidR="00232762" w:rsidRPr="00232762" w14:paraId="1CF7A544" w14:textId="77777777" w:rsidTr="00232762">
        <w:tc>
          <w:tcPr>
            <w:tcW w:w="1631" w:type="dxa"/>
            <w:vMerge/>
            <w:vAlign w:val="center"/>
          </w:tcPr>
          <w:p w14:paraId="53EE8F8C"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205D8C9" w14:textId="70556FD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健康リスク低減方法、健康リスク低減システムおよび健康リスク低減プログラム</w:t>
            </w:r>
          </w:p>
        </w:tc>
        <w:tc>
          <w:tcPr>
            <w:tcW w:w="2048" w:type="dxa"/>
            <w:vAlign w:val="center"/>
          </w:tcPr>
          <w:p w14:paraId="355A5237" w14:textId="18B1999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株式会社島津製作所</w:t>
            </w:r>
          </w:p>
        </w:tc>
        <w:tc>
          <w:tcPr>
            <w:tcW w:w="1669" w:type="dxa"/>
            <w:vAlign w:val="center"/>
          </w:tcPr>
          <w:p w14:paraId="6510CE7D" w14:textId="178E99E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特願2022-127564</w:t>
            </w:r>
          </w:p>
        </w:tc>
        <w:tc>
          <w:tcPr>
            <w:tcW w:w="1558" w:type="dxa"/>
            <w:vAlign w:val="center"/>
          </w:tcPr>
          <w:p w14:paraId="50CE7F54" w14:textId="54B36C4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2022/08/10</w:t>
            </w:r>
          </w:p>
        </w:tc>
      </w:tr>
      <w:tr w:rsidR="00232762" w:rsidRPr="00232762" w14:paraId="524378E5" w14:textId="77777777" w:rsidTr="00232762">
        <w:tc>
          <w:tcPr>
            <w:tcW w:w="1631" w:type="dxa"/>
            <w:vMerge w:val="restart"/>
            <w:vAlign w:val="center"/>
          </w:tcPr>
          <w:p w14:paraId="5D13ABD6" w14:textId="6B78E68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中枢神経</w:t>
            </w:r>
          </w:p>
        </w:tc>
        <w:tc>
          <w:tcPr>
            <w:tcW w:w="2587" w:type="dxa"/>
            <w:vAlign w:val="center"/>
          </w:tcPr>
          <w:p w14:paraId="56B422DB" w14:textId="1D8F46F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線維芽細胞結合物質およびその使用</w:t>
            </w:r>
          </w:p>
        </w:tc>
        <w:tc>
          <w:tcPr>
            <w:tcW w:w="2048" w:type="dxa"/>
            <w:vAlign w:val="center"/>
          </w:tcPr>
          <w:p w14:paraId="57AA1DE6" w14:textId="1CA16C5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オリオニス　バイオサイエンシーズ，インコーポレイテッド</w:t>
            </w:r>
          </w:p>
        </w:tc>
        <w:tc>
          <w:tcPr>
            <w:tcW w:w="1669" w:type="dxa"/>
            <w:vAlign w:val="center"/>
          </w:tcPr>
          <w:p w14:paraId="3449E170" w14:textId="34027A9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特願2024-006557</w:t>
            </w:r>
          </w:p>
        </w:tc>
        <w:tc>
          <w:tcPr>
            <w:tcW w:w="1558" w:type="dxa"/>
            <w:vAlign w:val="center"/>
          </w:tcPr>
          <w:p w14:paraId="115A5A36" w14:textId="5E24FF8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2024/01/19</w:t>
            </w:r>
          </w:p>
        </w:tc>
      </w:tr>
      <w:tr w:rsidR="00232762" w:rsidRPr="00232762" w14:paraId="042F501B" w14:textId="77777777" w:rsidTr="00232762">
        <w:tc>
          <w:tcPr>
            <w:tcW w:w="1631" w:type="dxa"/>
            <w:vMerge/>
            <w:vAlign w:val="center"/>
          </w:tcPr>
          <w:p w14:paraId="365187FE"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0DAFC01" w14:textId="66E657F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免疫調節融合タンパク質</w:t>
            </w:r>
          </w:p>
        </w:tc>
        <w:tc>
          <w:tcPr>
            <w:tcW w:w="2048" w:type="dxa"/>
            <w:vAlign w:val="center"/>
          </w:tcPr>
          <w:p w14:paraId="1C029F50" w14:textId="2DC8904B"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エピセントアールエックス，インコーポレイテッド</w:t>
            </w:r>
          </w:p>
        </w:tc>
        <w:tc>
          <w:tcPr>
            <w:tcW w:w="1669" w:type="dxa"/>
            <w:vAlign w:val="center"/>
          </w:tcPr>
          <w:p w14:paraId="2BA677BC" w14:textId="5BC8256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特願2024-003052</w:t>
            </w:r>
          </w:p>
        </w:tc>
        <w:tc>
          <w:tcPr>
            <w:tcW w:w="1558" w:type="dxa"/>
            <w:vAlign w:val="center"/>
          </w:tcPr>
          <w:p w14:paraId="2C4C3F90" w14:textId="28503F2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2024/01/12</w:t>
            </w:r>
          </w:p>
        </w:tc>
      </w:tr>
      <w:tr w:rsidR="00232762" w:rsidRPr="00232762" w14:paraId="52F193A6" w14:textId="77777777" w:rsidTr="00232762">
        <w:tc>
          <w:tcPr>
            <w:tcW w:w="1631" w:type="dxa"/>
            <w:vMerge/>
            <w:vAlign w:val="center"/>
          </w:tcPr>
          <w:p w14:paraId="510F447D"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1C3596F" w14:textId="1D3A03E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ムスカリン受容体活性化によって改善される障害を処置するための組成物及び方法</w:t>
            </w:r>
          </w:p>
        </w:tc>
        <w:tc>
          <w:tcPr>
            <w:tcW w:w="2048" w:type="dxa"/>
            <w:vAlign w:val="center"/>
          </w:tcPr>
          <w:p w14:paraId="4E4AD1FD" w14:textId="55B473C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カルナ　セラピューティックス，インコーポレイテッド</w:t>
            </w:r>
          </w:p>
        </w:tc>
        <w:tc>
          <w:tcPr>
            <w:tcW w:w="1669" w:type="dxa"/>
            <w:vAlign w:val="center"/>
          </w:tcPr>
          <w:p w14:paraId="2766A882" w14:textId="613B930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特願2023-203693</w:t>
            </w:r>
          </w:p>
        </w:tc>
        <w:tc>
          <w:tcPr>
            <w:tcW w:w="1558" w:type="dxa"/>
            <w:vAlign w:val="center"/>
          </w:tcPr>
          <w:p w14:paraId="285B55A6" w14:textId="45850E79"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2023/12/01</w:t>
            </w:r>
          </w:p>
        </w:tc>
      </w:tr>
      <w:tr w:rsidR="00232762" w:rsidRPr="00232762" w14:paraId="0D886A80" w14:textId="77777777" w:rsidTr="00232762">
        <w:tc>
          <w:tcPr>
            <w:tcW w:w="1631" w:type="dxa"/>
            <w:vMerge/>
            <w:vAlign w:val="center"/>
          </w:tcPr>
          <w:p w14:paraId="7D05F667"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8CACD2B" w14:textId="72B14823"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１，２，４－オキサジアゾール化合物を用いてＴＩＧＩＴおよびＰＤ－１のシグナル伝達経路をモジュレートする方法</w:t>
            </w:r>
          </w:p>
        </w:tc>
        <w:tc>
          <w:tcPr>
            <w:tcW w:w="2048" w:type="dxa"/>
            <w:vAlign w:val="center"/>
          </w:tcPr>
          <w:p w14:paraId="472DDF49" w14:textId="16296B31"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オーリジーン　オンコロジー　リミテッド</w:t>
            </w:r>
          </w:p>
        </w:tc>
        <w:tc>
          <w:tcPr>
            <w:tcW w:w="1669" w:type="dxa"/>
            <w:vAlign w:val="center"/>
          </w:tcPr>
          <w:p w14:paraId="45DBC63E" w14:textId="29A5362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特願2023-202431</w:t>
            </w:r>
          </w:p>
        </w:tc>
        <w:tc>
          <w:tcPr>
            <w:tcW w:w="1558" w:type="dxa"/>
            <w:vAlign w:val="center"/>
          </w:tcPr>
          <w:p w14:paraId="1B510062" w14:textId="421C3AC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2023/11/30</w:t>
            </w:r>
          </w:p>
        </w:tc>
      </w:tr>
      <w:tr w:rsidR="00232762" w:rsidRPr="00232762" w14:paraId="0F596C37" w14:textId="77777777" w:rsidTr="00232762">
        <w:tc>
          <w:tcPr>
            <w:tcW w:w="1631" w:type="dxa"/>
            <w:vMerge/>
            <w:vAlign w:val="center"/>
          </w:tcPr>
          <w:p w14:paraId="11576A1B"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18E43E8" w14:textId="505CD8A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口腔内崩壊錠</w:t>
            </w:r>
          </w:p>
        </w:tc>
        <w:tc>
          <w:tcPr>
            <w:tcW w:w="2048" w:type="dxa"/>
            <w:vAlign w:val="center"/>
          </w:tcPr>
          <w:p w14:paraId="29CFFAAB" w14:textId="14EFEE7D"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大塚製薬株式会社</w:t>
            </w:r>
          </w:p>
        </w:tc>
        <w:tc>
          <w:tcPr>
            <w:tcW w:w="1669" w:type="dxa"/>
            <w:vAlign w:val="center"/>
          </w:tcPr>
          <w:p w14:paraId="2AD02E5D" w14:textId="539CDBE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特願2023-201223</w:t>
            </w:r>
          </w:p>
        </w:tc>
        <w:tc>
          <w:tcPr>
            <w:tcW w:w="1558" w:type="dxa"/>
            <w:vAlign w:val="center"/>
          </w:tcPr>
          <w:p w14:paraId="0F8F8120" w14:textId="43ACB9A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2023/11/29</w:t>
            </w:r>
          </w:p>
        </w:tc>
      </w:tr>
      <w:tr w:rsidR="00232762" w:rsidRPr="00232762" w14:paraId="2575F99B" w14:textId="77777777" w:rsidTr="00232762">
        <w:tc>
          <w:tcPr>
            <w:tcW w:w="1631" w:type="dxa"/>
            <w:vMerge/>
            <w:vAlign w:val="center"/>
          </w:tcPr>
          <w:p w14:paraId="3004C6D3"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24C502A" w14:textId="78622607"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Ｒｈｏ関連プロテインキナーゼのモジュレーター</w:t>
            </w:r>
          </w:p>
        </w:tc>
        <w:tc>
          <w:tcPr>
            <w:tcW w:w="2048" w:type="dxa"/>
            <w:vAlign w:val="center"/>
          </w:tcPr>
          <w:p w14:paraId="04AC27FD" w14:textId="6859C577"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レデックス・ファーマ・パブリック・リミテッド・カンパニー</w:t>
            </w:r>
          </w:p>
        </w:tc>
        <w:tc>
          <w:tcPr>
            <w:tcW w:w="1669" w:type="dxa"/>
            <w:vAlign w:val="center"/>
          </w:tcPr>
          <w:p w14:paraId="5B86C862" w14:textId="4206398B"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特願2023-200631</w:t>
            </w:r>
          </w:p>
        </w:tc>
        <w:tc>
          <w:tcPr>
            <w:tcW w:w="1558" w:type="dxa"/>
            <w:vAlign w:val="center"/>
          </w:tcPr>
          <w:p w14:paraId="5CC24FA3" w14:textId="03DA637D"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2023/11/28</w:t>
            </w:r>
          </w:p>
        </w:tc>
      </w:tr>
      <w:tr w:rsidR="00232762" w:rsidRPr="00232762" w14:paraId="405F874C" w14:textId="77777777" w:rsidTr="00232762">
        <w:tc>
          <w:tcPr>
            <w:tcW w:w="1631" w:type="dxa"/>
            <w:vMerge/>
            <w:vAlign w:val="center"/>
          </w:tcPr>
          <w:p w14:paraId="4B273321"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39E158D2" w14:textId="700CAF72"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ＡＸＬに結合する抗体</w:t>
            </w:r>
          </w:p>
        </w:tc>
        <w:tc>
          <w:tcPr>
            <w:tcW w:w="2048" w:type="dxa"/>
            <w:vAlign w:val="center"/>
          </w:tcPr>
          <w:p w14:paraId="15195658" w14:textId="31B38AA5"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ジェンマブ　エー／エス</w:t>
            </w:r>
          </w:p>
        </w:tc>
        <w:tc>
          <w:tcPr>
            <w:tcW w:w="1669" w:type="dxa"/>
            <w:vAlign w:val="center"/>
          </w:tcPr>
          <w:p w14:paraId="08123095" w14:textId="3B7F8C6E"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特願2023-198745</w:t>
            </w:r>
          </w:p>
        </w:tc>
        <w:tc>
          <w:tcPr>
            <w:tcW w:w="1558" w:type="dxa"/>
            <w:vAlign w:val="center"/>
          </w:tcPr>
          <w:p w14:paraId="3CDE89F6" w14:textId="273B365F"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2023/11/24</w:t>
            </w:r>
          </w:p>
        </w:tc>
      </w:tr>
      <w:tr w:rsidR="00C80363" w:rsidRPr="00232762" w14:paraId="1D84F4D3" w14:textId="77777777" w:rsidTr="00232762">
        <w:tc>
          <w:tcPr>
            <w:tcW w:w="1631" w:type="dxa"/>
            <w:vAlign w:val="center"/>
          </w:tcPr>
          <w:p w14:paraId="6AF0C594" w14:textId="696E85B2" w:rsidR="00C80363" w:rsidRPr="00232762"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color w:val="000000" w:themeColor="text1"/>
                <w:spacing w:val="5"/>
                <w:kern w:val="0"/>
                <w:sz w:val="20"/>
                <w:szCs w:val="20"/>
              </w:rPr>
              <w:t>再生医療</w:t>
            </w:r>
          </w:p>
        </w:tc>
        <w:tc>
          <w:tcPr>
            <w:tcW w:w="2587" w:type="dxa"/>
            <w:vAlign w:val="center"/>
          </w:tcPr>
          <w:p w14:paraId="31D8BD65" w14:textId="6633A600" w:rsidR="00C80363" w:rsidRPr="00232762"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2E6A4A1" w14:textId="12F899DE" w:rsidR="00C80363" w:rsidRPr="00232762"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546A5A1" w14:textId="70C00E7C" w:rsidR="00C80363" w:rsidRPr="00232762"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24CF5F8" w14:textId="6BB3EE0B" w:rsidR="00C80363" w:rsidRPr="00232762"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232762" w:rsidRPr="00232762" w14:paraId="374DD623" w14:textId="77777777" w:rsidTr="00232762">
        <w:tc>
          <w:tcPr>
            <w:tcW w:w="1631" w:type="dxa"/>
            <w:vAlign w:val="center"/>
          </w:tcPr>
          <w:p w14:paraId="035E753B" w14:textId="6F39F98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オルガノイド</w:t>
            </w:r>
          </w:p>
        </w:tc>
        <w:tc>
          <w:tcPr>
            <w:tcW w:w="2587" w:type="dxa"/>
            <w:vAlign w:val="center"/>
          </w:tcPr>
          <w:p w14:paraId="59C3F80D" w14:textId="3C1553D9"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食道組織および／または臓器組成物およびそれを作製する方法</w:t>
            </w:r>
          </w:p>
        </w:tc>
        <w:tc>
          <w:tcPr>
            <w:tcW w:w="2048" w:type="dxa"/>
            <w:vAlign w:val="center"/>
          </w:tcPr>
          <w:p w14:paraId="4E0FFD96" w14:textId="193E858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チルドレンズ　ホスピタル　メディカル　センター</w:t>
            </w:r>
          </w:p>
        </w:tc>
        <w:tc>
          <w:tcPr>
            <w:tcW w:w="1669" w:type="dxa"/>
            <w:vAlign w:val="center"/>
          </w:tcPr>
          <w:p w14:paraId="56804ECA" w14:textId="7B6164D3"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特願2023-193221</w:t>
            </w:r>
          </w:p>
        </w:tc>
        <w:tc>
          <w:tcPr>
            <w:tcW w:w="1558" w:type="dxa"/>
            <w:vAlign w:val="center"/>
          </w:tcPr>
          <w:p w14:paraId="135B796C" w14:textId="6265FB8B"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2023/11/13</w:t>
            </w:r>
          </w:p>
        </w:tc>
      </w:tr>
      <w:tr w:rsidR="00232762" w:rsidRPr="00232762" w14:paraId="77E67B2A" w14:textId="77777777" w:rsidTr="00232762">
        <w:tc>
          <w:tcPr>
            <w:tcW w:w="1631" w:type="dxa"/>
            <w:vMerge w:val="restart"/>
            <w:vAlign w:val="center"/>
          </w:tcPr>
          <w:p w14:paraId="72C80D95" w14:textId="7890442D"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バイオマーカー</w:t>
            </w:r>
          </w:p>
        </w:tc>
        <w:tc>
          <w:tcPr>
            <w:tcW w:w="2587" w:type="dxa"/>
            <w:vAlign w:val="center"/>
          </w:tcPr>
          <w:p w14:paraId="7FBE0430" w14:textId="5106AE5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マイクロニードルパッチを含む最小侵襲的皮膚状態の診断キット</w:t>
            </w:r>
          </w:p>
        </w:tc>
        <w:tc>
          <w:tcPr>
            <w:tcW w:w="2048" w:type="dxa"/>
            <w:vAlign w:val="center"/>
          </w:tcPr>
          <w:p w14:paraId="37B39767" w14:textId="085A5356"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カティス　バイオメディカル　リサーチ　センター</w:t>
            </w:r>
          </w:p>
        </w:tc>
        <w:tc>
          <w:tcPr>
            <w:tcW w:w="1669" w:type="dxa"/>
            <w:vAlign w:val="center"/>
          </w:tcPr>
          <w:p w14:paraId="7FC42EE5" w14:textId="25558F1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特願2023-199130</w:t>
            </w:r>
          </w:p>
        </w:tc>
        <w:tc>
          <w:tcPr>
            <w:tcW w:w="1558" w:type="dxa"/>
            <w:vAlign w:val="center"/>
          </w:tcPr>
          <w:p w14:paraId="2447F749" w14:textId="5E5F5DD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2023/11/24</w:t>
            </w:r>
          </w:p>
        </w:tc>
      </w:tr>
      <w:tr w:rsidR="00232762" w:rsidRPr="00232762" w14:paraId="2864EAF9" w14:textId="77777777" w:rsidTr="00232762">
        <w:tc>
          <w:tcPr>
            <w:tcW w:w="1631" w:type="dxa"/>
            <w:vMerge/>
            <w:vAlign w:val="center"/>
          </w:tcPr>
          <w:p w14:paraId="15972F6B"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402C621" w14:textId="4622888D"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組織領域における複数の細胞型について密度および空間関係を効率的に決定するための方法</w:t>
            </w:r>
          </w:p>
        </w:tc>
        <w:tc>
          <w:tcPr>
            <w:tcW w:w="2048" w:type="dxa"/>
            <w:vAlign w:val="center"/>
          </w:tcPr>
          <w:p w14:paraId="5977CAE9" w14:textId="35DD568D"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ヴェンタナ　メディカル　システムズ，　インク．</w:t>
            </w:r>
          </w:p>
        </w:tc>
        <w:tc>
          <w:tcPr>
            <w:tcW w:w="1669" w:type="dxa"/>
            <w:vAlign w:val="center"/>
          </w:tcPr>
          <w:p w14:paraId="63B02E33" w14:textId="0F70D90B"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特願2023-178312</w:t>
            </w:r>
          </w:p>
        </w:tc>
        <w:tc>
          <w:tcPr>
            <w:tcW w:w="1558" w:type="dxa"/>
            <w:vAlign w:val="center"/>
          </w:tcPr>
          <w:p w14:paraId="78E94765" w14:textId="7743257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2023/10/16</w:t>
            </w:r>
          </w:p>
        </w:tc>
      </w:tr>
      <w:tr w:rsidR="00B56530" w:rsidRPr="00232762" w14:paraId="57803F0A" w14:textId="77777777" w:rsidTr="00232762">
        <w:tc>
          <w:tcPr>
            <w:tcW w:w="1631" w:type="dxa"/>
            <w:vAlign w:val="center"/>
          </w:tcPr>
          <w:p w14:paraId="041E84EF" w14:textId="6B340B3F"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核酸医薬</w:t>
            </w:r>
          </w:p>
        </w:tc>
        <w:tc>
          <w:tcPr>
            <w:tcW w:w="2587" w:type="dxa"/>
            <w:vAlign w:val="center"/>
          </w:tcPr>
          <w:p w14:paraId="21DE675E"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C3050DF"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49B5F0B"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232762" w14:paraId="0CD48E9F" w14:textId="77777777" w:rsidTr="00232762">
        <w:tc>
          <w:tcPr>
            <w:tcW w:w="1631" w:type="dxa"/>
            <w:vAlign w:val="center"/>
          </w:tcPr>
          <w:p w14:paraId="7C34E541" w14:textId="5B2D6C0F"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遺伝子治療</w:t>
            </w:r>
          </w:p>
        </w:tc>
        <w:tc>
          <w:tcPr>
            <w:tcW w:w="2587" w:type="dxa"/>
            <w:vAlign w:val="center"/>
          </w:tcPr>
          <w:p w14:paraId="144BFA35"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41CA8604"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841B3A"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14153665"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232762" w14:paraId="2AB6B63D" w14:textId="77777777" w:rsidTr="00232762">
        <w:tc>
          <w:tcPr>
            <w:tcW w:w="1631" w:type="dxa"/>
            <w:vAlign w:val="center"/>
          </w:tcPr>
          <w:p w14:paraId="7BCD3991" w14:textId="461B4810"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細胞治療</w:t>
            </w:r>
          </w:p>
        </w:tc>
        <w:tc>
          <w:tcPr>
            <w:tcW w:w="2587" w:type="dxa"/>
            <w:vAlign w:val="center"/>
          </w:tcPr>
          <w:p w14:paraId="0B2669F6"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BBBC6A0"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DBFD42C"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533B72FA"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232762" w:rsidRPr="00232762" w14:paraId="37DAA168" w14:textId="77777777" w:rsidTr="00232762">
        <w:tc>
          <w:tcPr>
            <w:tcW w:w="1631" w:type="dxa"/>
            <w:vMerge w:val="restart"/>
            <w:vAlign w:val="center"/>
          </w:tcPr>
          <w:p w14:paraId="59D2B5B5" w14:textId="3F257C7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color w:val="000000" w:themeColor="text1"/>
                <w:spacing w:val="5"/>
                <w:kern w:val="0"/>
                <w:sz w:val="20"/>
                <w:szCs w:val="20"/>
              </w:rPr>
              <w:t>抗腫瘍</w:t>
            </w:r>
          </w:p>
        </w:tc>
        <w:tc>
          <w:tcPr>
            <w:tcW w:w="2587" w:type="dxa"/>
            <w:vAlign w:val="center"/>
          </w:tcPr>
          <w:p w14:paraId="0391D3B3" w14:textId="2CE04B9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医薬組成物、その製造方法及び用途</w:t>
            </w:r>
          </w:p>
        </w:tc>
        <w:tc>
          <w:tcPr>
            <w:tcW w:w="2048" w:type="dxa"/>
            <w:vAlign w:val="center"/>
          </w:tcPr>
          <w:p w14:paraId="0C731F92" w14:textId="33BFA476"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シャンハイ　リンユエ　バイオファーマ　カンパニー　リミテッ</w:t>
            </w:r>
          </w:p>
        </w:tc>
        <w:tc>
          <w:tcPr>
            <w:tcW w:w="1669" w:type="dxa"/>
            <w:vAlign w:val="center"/>
          </w:tcPr>
          <w:p w14:paraId="378ED797" w14:textId="0338A5BF"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特願2024-005374</w:t>
            </w:r>
          </w:p>
        </w:tc>
        <w:tc>
          <w:tcPr>
            <w:tcW w:w="1558" w:type="dxa"/>
            <w:vAlign w:val="center"/>
          </w:tcPr>
          <w:p w14:paraId="7DF1947E" w14:textId="2F3B4583"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2024/01/17</w:t>
            </w:r>
          </w:p>
        </w:tc>
      </w:tr>
      <w:tr w:rsidR="00232762" w:rsidRPr="00232762" w14:paraId="76C51A0C" w14:textId="77777777" w:rsidTr="00232762">
        <w:tc>
          <w:tcPr>
            <w:tcW w:w="1631" w:type="dxa"/>
            <w:vMerge/>
            <w:vAlign w:val="center"/>
          </w:tcPr>
          <w:p w14:paraId="596EE188"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DCEF494" w14:textId="66C683E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メソセリン標的化キメラ抗原受容体およびその使用</w:t>
            </w:r>
          </w:p>
        </w:tc>
        <w:tc>
          <w:tcPr>
            <w:tcW w:w="2048" w:type="dxa"/>
            <w:vAlign w:val="center"/>
          </w:tcPr>
          <w:p w14:paraId="578980E5" w14:textId="68BFF31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ザ　ユナイテッド　ステイツ　オブ　アメリカ，　アズ　リプレゼンテッド　バイ　ザ　セクレタリー，　デパートメント　オブ　ヘルス　アンド　ヒューマン　サービシーズ</w:t>
            </w:r>
          </w:p>
        </w:tc>
        <w:tc>
          <w:tcPr>
            <w:tcW w:w="1669" w:type="dxa"/>
            <w:vAlign w:val="center"/>
          </w:tcPr>
          <w:p w14:paraId="5122B4B2" w14:textId="411FA8DB"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特願2023-205633</w:t>
            </w:r>
          </w:p>
        </w:tc>
        <w:tc>
          <w:tcPr>
            <w:tcW w:w="1558" w:type="dxa"/>
            <w:vAlign w:val="center"/>
          </w:tcPr>
          <w:p w14:paraId="3B7AF2E5" w14:textId="769DA62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2023/12/05</w:t>
            </w:r>
          </w:p>
        </w:tc>
      </w:tr>
      <w:tr w:rsidR="00232762" w:rsidRPr="00232762" w14:paraId="2ED0B441" w14:textId="77777777" w:rsidTr="00232762">
        <w:tc>
          <w:tcPr>
            <w:tcW w:w="1631" w:type="dxa"/>
            <w:vMerge/>
            <w:vAlign w:val="center"/>
          </w:tcPr>
          <w:p w14:paraId="02853CEB"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C7EAEE7" w14:textId="404C7C4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ＡＸＬに結合する抗体</w:t>
            </w:r>
          </w:p>
        </w:tc>
        <w:tc>
          <w:tcPr>
            <w:tcW w:w="2048" w:type="dxa"/>
            <w:vAlign w:val="center"/>
          </w:tcPr>
          <w:p w14:paraId="3308C237" w14:textId="5148B5C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ジェンマブ　エー／エス</w:t>
            </w:r>
          </w:p>
        </w:tc>
        <w:tc>
          <w:tcPr>
            <w:tcW w:w="1669" w:type="dxa"/>
            <w:vAlign w:val="center"/>
          </w:tcPr>
          <w:p w14:paraId="720F90D8" w14:textId="1C13AF6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特願2023-198745</w:t>
            </w:r>
          </w:p>
        </w:tc>
        <w:tc>
          <w:tcPr>
            <w:tcW w:w="1558" w:type="dxa"/>
            <w:vAlign w:val="center"/>
          </w:tcPr>
          <w:p w14:paraId="5A3498A4" w14:textId="3A3D49A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2023/11/24</w:t>
            </w:r>
          </w:p>
        </w:tc>
      </w:tr>
      <w:tr w:rsidR="00232762" w:rsidRPr="00232762" w14:paraId="2F957AA0" w14:textId="77777777" w:rsidTr="00232762">
        <w:tc>
          <w:tcPr>
            <w:tcW w:w="1631" w:type="dxa"/>
            <w:vMerge/>
            <w:vAlign w:val="center"/>
          </w:tcPr>
          <w:p w14:paraId="71BBF13C" w14:textId="0924FE1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2227BB7" w14:textId="5A1BFB3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２―アミノピリミジン化合物ならびにその医薬組成物および用途</w:t>
            </w:r>
          </w:p>
        </w:tc>
        <w:tc>
          <w:tcPr>
            <w:tcW w:w="2048" w:type="dxa"/>
            <w:vAlign w:val="center"/>
          </w:tcPr>
          <w:p w14:paraId="0FF0EB22" w14:textId="7E804AC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シャンハイ　ジムン　バイオファーマ，インコーポレーテッド</w:t>
            </w:r>
          </w:p>
        </w:tc>
        <w:tc>
          <w:tcPr>
            <w:tcW w:w="1669" w:type="dxa"/>
            <w:vAlign w:val="center"/>
          </w:tcPr>
          <w:p w14:paraId="28792E0D" w14:textId="7327D846"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特願2023-196188</w:t>
            </w:r>
          </w:p>
        </w:tc>
        <w:tc>
          <w:tcPr>
            <w:tcW w:w="1558" w:type="dxa"/>
            <w:vAlign w:val="center"/>
          </w:tcPr>
          <w:p w14:paraId="4BE87320" w14:textId="5AA0DBB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2023/11/17</w:t>
            </w:r>
          </w:p>
        </w:tc>
      </w:tr>
      <w:tr w:rsidR="00232762" w:rsidRPr="00232762" w14:paraId="10AB398E" w14:textId="77777777" w:rsidTr="00232762">
        <w:tc>
          <w:tcPr>
            <w:tcW w:w="1631" w:type="dxa"/>
            <w:vMerge/>
            <w:vAlign w:val="center"/>
          </w:tcPr>
          <w:p w14:paraId="52DF3A79"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8D3215A" w14:textId="341318B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化合物又はその塩、タンパク質間相互作用阻害剤、医薬組成物、及び抗腫瘍剤</w:t>
            </w:r>
          </w:p>
        </w:tc>
        <w:tc>
          <w:tcPr>
            <w:tcW w:w="2048" w:type="dxa"/>
            <w:vAlign w:val="center"/>
          </w:tcPr>
          <w:p w14:paraId="36B35B07" w14:textId="5BA8B95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富士フイルム株式会社</w:t>
            </w:r>
          </w:p>
        </w:tc>
        <w:tc>
          <w:tcPr>
            <w:tcW w:w="1669" w:type="dxa"/>
            <w:vAlign w:val="center"/>
          </w:tcPr>
          <w:p w14:paraId="19B7F383" w14:textId="1DA7718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特願2022-128865</w:t>
            </w:r>
          </w:p>
        </w:tc>
        <w:tc>
          <w:tcPr>
            <w:tcW w:w="1558" w:type="dxa"/>
            <w:vAlign w:val="center"/>
          </w:tcPr>
          <w:p w14:paraId="4105A582" w14:textId="39D0E329"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2022/08/12</w:t>
            </w:r>
          </w:p>
        </w:tc>
      </w:tr>
      <w:tr w:rsidR="00232762" w:rsidRPr="00232762" w14:paraId="2D9ED39B" w14:textId="77777777" w:rsidTr="00232762">
        <w:tc>
          <w:tcPr>
            <w:tcW w:w="1631" w:type="dxa"/>
            <w:vMerge w:val="restart"/>
            <w:vAlign w:val="center"/>
          </w:tcPr>
          <w:p w14:paraId="6A3B4617"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color w:val="000000" w:themeColor="text1"/>
                <w:spacing w:val="5"/>
                <w:kern w:val="0"/>
                <w:sz w:val="20"/>
                <w:szCs w:val="20"/>
              </w:rPr>
              <w:t>化粧品</w:t>
            </w:r>
          </w:p>
        </w:tc>
        <w:tc>
          <w:tcPr>
            <w:tcW w:w="2587" w:type="dxa"/>
            <w:vAlign w:val="center"/>
          </w:tcPr>
          <w:p w14:paraId="7EFCE20E" w14:textId="7D656AC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３，５，５－トリメチルヘキサン酸組成物及びその製造方法</w:t>
            </w:r>
          </w:p>
        </w:tc>
        <w:tc>
          <w:tcPr>
            <w:tcW w:w="2048" w:type="dxa"/>
            <w:vAlign w:val="center"/>
          </w:tcPr>
          <w:p w14:paraId="46791D09" w14:textId="36BDDF9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ＫＨネオケム株式会社</w:t>
            </w:r>
          </w:p>
        </w:tc>
        <w:tc>
          <w:tcPr>
            <w:tcW w:w="1669" w:type="dxa"/>
            <w:vAlign w:val="center"/>
          </w:tcPr>
          <w:p w14:paraId="2F5BB61E" w14:textId="1C41F7C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特願2023-070014</w:t>
            </w:r>
          </w:p>
        </w:tc>
        <w:tc>
          <w:tcPr>
            <w:tcW w:w="1558" w:type="dxa"/>
            <w:vAlign w:val="center"/>
          </w:tcPr>
          <w:p w14:paraId="6C665A30" w14:textId="29CB0919"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2023/04/21</w:t>
            </w:r>
          </w:p>
        </w:tc>
      </w:tr>
      <w:tr w:rsidR="00232762" w:rsidRPr="00232762" w14:paraId="1DC9BF6E" w14:textId="77777777" w:rsidTr="00232762">
        <w:tc>
          <w:tcPr>
            <w:tcW w:w="1631" w:type="dxa"/>
            <w:vMerge/>
            <w:vAlign w:val="center"/>
          </w:tcPr>
          <w:p w14:paraId="4FA794EE"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B0959C2" w14:textId="4953D26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ヤヌス粒子に基づく化粧品組成物</w:t>
            </w:r>
          </w:p>
        </w:tc>
        <w:tc>
          <w:tcPr>
            <w:tcW w:w="2048" w:type="dxa"/>
            <w:vAlign w:val="center"/>
          </w:tcPr>
          <w:p w14:paraId="60C54583" w14:textId="2FBCA87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インテルコス　エッセ．ピ．ア．</w:t>
            </w:r>
          </w:p>
        </w:tc>
        <w:tc>
          <w:tcPr>
            <w:tcW w:w="1669" w:type="dxa"/>
            <w:vAlign w:val="center"/>
          </w:tcPr>
          <w:p w14:paraId="0B088AEF" w14:textId="0F5CA73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特願2024-002943</w:t>
            </w:r>
          </w:p>
        </w:tc>
        <w:tc>
          <w:tcPr>
            <w:tcW w:w="1558" w:type="dxa"/>
            <w:vAlign w:val="center"/>
          </w:tcPr>
          <w:p w14:paraId="61C6AC38" w14:textId="7086998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2024/01/12</w:t>
            </w:r>
          </w:p>
        </w:tc>
      </w:tr>
      <w:tr w:rsidR="00232762" w:rsidRPr="00232762" w14:paraId="51E3F1A6" w14:textId="77777777" w:rsidTr="00232762">
        <w:tc>
          <w:tcPr>
            <w:tcW w:w="1631" w:type="dxa"/>
            <w:vMerge/>
            <w:vAlign w:val="center"/>
          </w:tcPr>
          <w:p w14:paraId="5FC1A5B1"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2FE6320" w14:textId="07C84ED2"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シリコーン・ベースの界面活性剤を含むアルコール含有量の高い発泡性組成物</w:t>
            </w:r>
          </w:p>
        </w:tc>
        <w:tc>
          <w:tcPr>
            <w:tcW w:w="2048" w:type="dxa"/>
            <w:vAlign w:val="center"/>
          </w:tcPr>
          <w:p w14:paraId="142D84B7" w14:textId="2A84780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デブ　アイピー　リミテッド</w:t>
            </w:r>
          </w:p>
        </w:tc>
        <w:tc>
          <w:tcPr>
            <w:tcW w:w="1669" w:type="dxa"/>
            <w:vAlign w:val="center"/>
          </w:tcPr>
          <w:p w14:paraId="31491BE6" w14:textId="069A877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特願2023-214502</w:t>
            </w:r>
          </w:p>
        </w:tc>
        <w:tc>
          <w:tcPr>
            <w:tcW w:w="1558" w:type="dxa"/>
            <w:vAlign w:val="center"/>
          </w:tcPr>
          <w:p w14:paraId="5CC021F7" w14:textId="714C92D6"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2023/12/20</w:t>
            </w:r>
          </w:p>
        </w:tc>
      </w:tr>
      <w:tr w:rsidR="00232762" w:rsidRPr="00232762" w14:paraId="128E2531" w14:textId="77777777" w:rsidTr="00232762">
        <w:tc>
          <w:tcPr>
            <w:tcW w:w="1631" w:type="dxa"/>
            <w:vMerge/>
            <w:vAlign w:val="center"/>
          </w:tcPr>
          <w:p w14:paraId="4128B800"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227B7E8" w14:textId="0F8F5CB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マイクロニードルパッチを含む最小侵襲的皮膚状態の診断キット</w:t>
            </w:r>
          </w:p>
        </w:tc>
        <w:tc>
          <w:tcPr>
            <w:tcW w:w="2048" w:type="dxa"/>
            <w:vAlign w:val="center"/>
          </w:tcPr>
          <w:p w14:paraId="58C72C4D" w14:textId="09E456F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カティス　バイオメディカル　リサーチ　センター</w:t>
            </w:r>
          </w:p>
        </w:tc>
        <w:tc>
          <w:tcPr>
            <w:tcW w:w="1669" w:type="dxa"/>
            <w:vAlign w:val="center"/>
          </w:tcPr>
          <w:p w14:paraId="6BFB6AD3" w14:textId="1A50D306"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特願2023-199130</w:t>
            </w:r>
          </w:p>
        </w:tc>
        <w:tc>
          <w:tcPr>
            <w:tcW w:w="1558" w:type="dxa"/>
            <w:vAlign w:val="center"/>
          </w:tcPr>
          <w:p w14:paraId="273E0D3A" w14:textId="29BC534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2023/11/24</w:t>
            </w:r>
          </w:p>
        </w:tc>
      </w:tr>
      <w:tr w:rsidR="00232762" w:rsidRPr="00232762" w14:paraId="6B084A9D" w14:textId="77777777" w:rsidTr="00232762">
        <w:tc>
          <w:tcPr>
            <w:tcW w:w="1631" w:type="dxa"/>
            <w:vMerge/>
            <w:vAlign w:val="center"/>
          </w:tcPr>
          <w:p w14:paraId="72358856"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ABC4CA6" w14:textId="58C85B3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植物組成物含有スエヒロタケ培地およびその調製方法と使用</w:t>
            </w:r>
          </w:p>
        </w:tc>
        <w:tc>
          <w:tcPr>
            <w:tcW w:w="2048" w:type="dxa"/>
            <w:vAlign w:val="center"/>
          </w:tcPr>
          <w:p w14:paraId="74D52417" w14:textId="195FE363"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広東丸美生物技術股▲フン▼有限公司</w:t>
            </w:r>
          </w:p>
        </w:tc>
        <w:tc>
          <w:tcPr>
            <w:tcW w:w="1669" w:type="dxa"/>
            <w:vAlign w:val="center"/>
          </w:tcPr>
          <w:p w14:paraId="2FD67181" w14:textId="050343B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特願2023-108544</w:t>
            </w:r>
          </w:p>
        </w:tc>
        <w:tc>
          <w:tcPr>
            <w:tcW w:w="1558" w:type="dxa"/>
            <w:vAlign w:val="center"/>
          </w:tcPr>
          <w:p w14:paraId="50CD321C" w14:textId="694970CF"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2023/06/30</w:t>
            </w:r>
          </w:p>
        </w:tc>
      </w:tr>
      <w:tr w:rsidR="00232762" w:rsidRPr="00232762" w14:paraId="34E0E1C4" w14:textId="77777777" w:rsidTr="00232762">
        <w:tc>
          <w:tcPr>
            <w:tcW w:w="1631" w:type="dxa"/>
            <w:vMerge/>
            <w:vAlign w:val="center"/>
          </w:tcPr>
          <w:p w14:paraId="3F4080F8"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8A07D4E" w14:textId="0876500D"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化粧品用アルミナ粉体組成物及びこれを含有する化粧品</w:t>
            </w:r>
          </w:p>
        </w:tc>
        <w:tc>
          <w:tcPr>
            <w:tcW w:w="2048" w:type="dxa"/>
            <w:vAlign w:val="center"/>
          </w:tcPr>
          <w:p w14:paraId="2FF3D4FB" w14:textId="3DE9C6AF"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株式会社アドマテックス</w:t>
            </w:r>
          </w:p>
        </w:tc>
        <w:tc>
          <w:tcPr>
            <w:tcW w:w="1669" w:type="dxa"/>
            <w:vAlign w:val="center"/>
          </w:tcPr>
          <w:p w14:paraId="383E6B23" w14:textId="34148CDA"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特願2022-129080</w:t>
            </w:r>
          </w:p>
        </w:tc>
        <w:tc>
          <w:tcPr>
            <w:tcW w:w="1558" w:type="dxa"/>
            <w:vAlign w:val="center"/>
          </w:tcPr>
          <w:p w14:paraId="4DA10245" w14:textId="136C5473"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2022/08/12</w:t>
            </w:r>
          </w:p>
        </w:tc>
      </w:tr>
      <w:tr w:rsidR="00232762" w:rsidRPr="00232762" w14:paraId="0A6CAA2A" w14:textId="77777777" w:rsidTr="00232762">
        <w:tc>
          <w:tcPr>
            <w:tcW w:w="1631" w:type="dxa"/>
            <w:vMerge/>
            <w:vAlign w:val="center"/>
          </w:tcPr>
          <w:p w14:paraId="531C7B83"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6BB26E9" w14:textId="3578710A"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ステロイド－５α－リダクターゼ阻害剤</w:t>
            </w:r>
          </w:p>
        </w:tc>
        <w:tc>
          <w:tcPr>
            <w:tcW w:w="2048" w:type="dxa"/>
            <w:vAlign w:val="center"/>
          </w:tcPr>
          <w:p w14:paraId="54D075B6" w14:textId="68955935"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株式会社山田養蜂場本社</w:t>
            </w:r>
          </w:p>
        </w:tc>
        <w:tc>
          <w:tcPr>
            <w:tcW w:w="1669" w:type="dxa"/>
            <w:vAlign w:val="center"/>
          </w:tcPr>
          <w:p w14:paraId="5C40A261" w14:textId="73CB4314"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特願2022-128779</w:t>
            </w:r>
          </w:p>
        </w:tc>
        <w:tc>
          <w:tcPr>
            <w:tcW w:w="1558" w:type="dxa"/>
            <w:vAlign w:val="center"/>
          </w:tcPr>
          <w:p w14:paraId="36A24638" w14:textId="57D95618" w:rsidR="00232762" w:rsidRPr="00232762" w:rsidRDefault="00232762" w:rsidP="00232762">
            <w:pPr>
              <w:widowControl/>
              <w:spacing w:line="240" w:lineRule="exact"/>
              <w:rPr>
                <w:rFonts w:ascii="HG丸ｺﾞｼｯｸM-PRO" w:eastAsia="HG丸ｺﾞｼｯｸM-PRO" w:hAnsi="HG丸ｺﾞｼｯｸM-PRO"/>
                <w:color w:val="000000"/>
                <w:sz w:val="20"/>
                <w:szCs w:val="20"/>
              </w:rPr>
            </w:pPr>
            <w:r w:rsidRPr="00232762">
              <w:rPr>
                <w:rFonts w:ascii="HG丸ｺﾞｼｯｸM-PRO" w:eastAsia="HG丸ｺﾞｼｯｸM-PRO" w:hAnsi="HG丸ｺﾞｼｯｸM-PRO"/>
                <w:color w:val="000000"/>
                <w:sz w:val="20"/>
                <w:szCs w:val="20"/>
              </w:rPr>
              <w:t>2022/08/12</w:t>
            </w:r>
          </w:p>
        </w:tc>
      </w:tr>
      <w:tr w:rsidR="00232762" w:rsidRPr="00232762" w14:paraId="7CFD0061" w14:textId="77777777" w:rsidTr="00232762">
        <w:tc>
          <w:tcPr>
            <w:tcW w:w="1631" w:type="dxa"/>
            <w:vAlign w:val="center"/>
          </w:tcPr>
          <w:p w14:paraId="38235F33"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color w:val="000000" w:themeColor="text1"/>
                <w:spacing w:val="5"/>
                <w:kern w:val="0"/>
                <w:sz w:val="20"/>
                <w:szCs w:val="20"/>
              </w:rPr>
              <w:t>腸内細菌</w:t>
            </w:r>
          </w:p>
        </w:tc>
        <w:tc>
          <w:tcPr>
            <w:tcW w:w="2587" w:type="dxa"/>
            <w:vAlign w:val="center"/>
          </w:tcPr>
          <w:p w14:paraId="4007EC3D" w14:textId="1EC7D4F9"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プロバイオティクスを用いた肥満の治療、体脂肪減少用組成物、及びウエスト周囲径低減用組成物</w:t>
            </w:r>
          </w:p>
        </w:tc>
        <w:tc>
          <w:tcPr>
            <w:tcW w:w="2048" w:type="dxa"/>
            <w:vAlign w:val="center"/>
          </w:tcPr>
          <w:p w14:paraId="0AFEA94B" w14:textId="734220CE"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森永乳業株式会社</w:t>
            </w:r>
          </w:p>
        </w:tc>
        <w:tc>
          <w:tcPr>
            <w:tcW w:w="1669" w:type="dxa"/>
            <w:vAlign w:val="center"/>
          </w:tcPr>
          <w:p w14:paraId="66B16082" w14:textId="18C65545"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特願2023-214019</w:t>
            </w:r>
          </w:p>
        </w:tc>
        <w:tc>
          <w:tcPr>
            <w:tcW w:w="1558" w:type="dxa"/>
            <w:vAlign w:val="center"/>
          </w:tcPr>
          <w:p w14:paraId="3DD05942" w14:textId="0BC20638"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2023/12/19</w:t>
            </w:r>
          </w:p>
        </w:tc>
      </w:tr>
      <w:tr w:rsidR="00B56530" w:rsidRPr="00232762" w14:paraId="0693CE16" w14:textId="77777777" w:rsidTr="00232762">
        <w:tc>
          <w:tcPr>
            <w:tcW w:w="1631" w:type="dxa"/>
            <w:vAlign w:val="center"/>
          </w:tcPr>
          <w:p w14:paraId="5F132367"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color w:val="000000" w:themeColor="text1"/>
                <w:spacing w:val="5"/>
                <w:kern w:val="0"/>
                <w:sz w:val="20"/>
                <w:szCs w:val="20"/>
              </w:rPr>
              <w:t>機能性食品</w:t>
            </w:r>
          </w:p>
        </w:tc>
        <w:tc>
          <w:tcPr>
            <w:tcW w:w="2587" w:type="dxa"/>
            <w:vAlign w:val="center"/>
          </w:tcPr>
          <w:p w14:paraId="7C41FF5B" w14:textId="3D763BD1"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AEE3734" w14:textId="4CD5B464"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6FC88427" w14:textId="55482C3B"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A82CA32" w14:textId="4C362C24"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232762" w:rsidRPr="00232762" w14:paraId="3E07FB7B" w14:textId="77777777" w:rsidTr="00232762">
        <w:tc>
          <w:tcPr>
            <w:tcW w:w="1631" w:type="dxa"/>
            <w:vMerge w:val="restart"/>
            <w:vAlign w:val="center"/>
          </w:tcPr>
          <w:p w14:paraId="31E2D3DD" w14:textId="6433BF43"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color w:val="000000" w:themeColor="text1"/>
                <w:spacing w:val="5"/>
                <w:kern w:val="0"/>
                <w:sz w:val="20"/>
                <w:szCs w:val="20"/>
              </w:rPr>
              <w:t>薬物送達</w:t>
            </w:r>
          </w:p>
        </w:tc>
        <w:tc>
          <w:tcPr>
            <w:tcW w:w="2587" w:type="dxa"/>
            <w:vAlign w:val="center"/>
          </w:tcPr>
          <w:p w14:paraId="65E69FA6" w14:textId="52F5BE2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フルオロキノロン系抗生物質の眼内投与のための粘膜付着性薬物送達システム</w:t>
            </w:r>
          </w:p>
        </w:tc>
        <w:tc>
          <w:tcPr>
            <w:tcW w:w="2048" w:type="dxa"/>
            <w:vAlign w:val="center"/>
          </w:tcPr>
          <w:p w14:paraId="5B877F64" w14:textId="388D22DC"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ハイデラバード　アイ　リサーチ　ファウンデーション</w:t>
            </w:r>
          </w:p>
        </w:tc>
        <w:tc>
          <w:tcPr>
            <w:tcW w:w="1669" w:type="dxa"/>
            <w:vAlign w:val="center"/>
          </w:tcPr>
          <w:p w14:paraId="782F023B" w14:textId="301993A0"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特願2023-193048</w:t>
            </w:r>
          </w:p>
        </w:tc>
        <w:tc>
          <w:tcPr>
            <w:tcW w:w="1558" w:type="dxa"/>
            <w:vAlign w:val="center"/>
          </w:tcPr>
          <w:p w14:paraId="3E7588A5" w14:textId="60412B14"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2023/11/13</w:t>
            </w:r>
          </w:p>
        </w:tc>
      </w:tr>
      <w:tr w:rsidR="00232762" w:rsidRPr="00232762" w14:paraId="27A24A31" w14:textId="77777777" w:rsidTr="00232762">
        <w:tc>
          <w:tcPr>
            <w:tcW w:w="1631" w:type="dxa"/>
            <w:vMerge/>
            <w:vAlign w:val="center"/>
          </w:tcPr>
          <w:p w14:paraId="10B27B2F" w14:textId="77777777"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A2C835B" w14:textId="71065ABF"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新規なコポリマー</w:t>
            </w:r>
          </w:p>
        </w:tc>
        <w:tc>
          <w:tcPr>
            <w:tcW w:w="2048" w:type="dxa"/>
            <w:vAlign w:val="center"/>
          </w:tcPr>
          <w:p w14:paraId="08B80644" w14:textId="1BD4374B"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興和株式会社</w:t>
            </w:r>
          </w:p>
        </w:tc>
        <w:tc>
          <w:tcPr>
            <w:tcW w:w="1669" w:type="dxa"/>
            <w:vAlign w:val="center"/>
          </w:tcPr>
          <w:p w14:paraId="16D507C4" w14:textId="4F924726"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特願2023-130615</w:t>
            </w:r>
          </w:p>
        </w:tc>
        <w:tc>
          <w:tcPr>
            <w:tcW w:w="1558" w:type="dxa"/>
            <w:vAlign w:val="center"/>
          </w:tcPr>
          <w:p w14:paraId="0597B25D" w14:textId="39C05CCA" w:rsidR="00232762" w:rsidRPr="00232762" w:rsidRDefault="00232762" w:rsidP="00232762">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olor w:val="000000"/>
                <w:sz w:val="20"/>
                <w:szCs w:val="20"/>
              </w:rPr>
              <w:t>2023/08/10</w:t>
            </w:r>
          </w:p>
        </w:tc>
      </w:tr>
      <w:tr w:rsidR="00B56530" w:rsidRPr="00232762" w14:paraId="4139FBDD" w14:textId="77777777" w:rsidTr="00232762">
        <w:tc>
          <w:tcPr>
            <w:tcW w:w="1631" w:type="dxa"/>
            <w:vAlign w:val="center"/>
          </w:tcPr>
          <w:p w14:paraId="4475514E"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color w:val="000000" w:themeColor="text1"/>
                <w:spacing w:val="5"/>
                <w:kern w:val="0"/>
                <w:sz w:val="20"/>
                <w:szCs w:val="20"/>
              </w:rPr>
              <w:t>モデル動物</w:t>
            </w:r>
          </w:p>
        </w:tc>
        <w:tc>
          <w:tcPr>
            <w:tcW w:w="2587" w:type="dxa"/>
            <w:vAlign w:val="center"/>
          </w:tcPr>
          <w:p w14:paraId="63BCEA10" w14:textId="62143E1D"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16C41A6" w14:textId="7AD1EA3E"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1F7558" w14:textId="1A138B41"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E563FE" w14:textId="12EC9B6E"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232762" w14:paraId="1493E8DC" w14:textId="77777777" w:rsidTr="00232762">
        <w:tc>
          <w:tcPr>
            <w:tcW w:w="1631" w:type="dxa"/>
            <w:vAlign w:val="center"/>
          </w:tcPr>
          <w:p w14:paraId="2E0DA183" w14:textId="7BBD319A"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合成生物</w:t>
            </w:r>
          </w:p>
        </w:tc>
        <w:tc>
          <w:tcPr>
            <w:tcW w:w="2587" w:type="dxa"/>
            <w:vAlign w:val="center"/>
          </w:tcPr>
          <w:p w14:paraId="5BF9FD5F"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207A1D19"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7BB1E07"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232762" w14:paraId="46388987" w14:textId="77777777" w:rsidTr="00232762">
        <w:tc>
          <w:tcPr>
            <w:tcW w:w="1631" w:type="dxa"/>
            <w:vAlign w:val="center"/>
          </w:tcPr>
          <w:p w14:paraId="3308E2B1" w14:textId="6BFEA938"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人工細胞</w:t>
            </w:r>
          </w:p>
        </w:tc>
        <w:tc>
          <w:tcPr>
            <w:tcW w:w="2587" w:type="dxa"/>
            <w:vAlign w:val="center"/>
          </w:tcPr>
          <w:p w14:paraId="76ED6861"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CCA4767"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721FF21"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232762" w14:paraId="4D73706A" w14:textId="77777777" w:rsidTr="00232762">
        <w:tc>
          <w:tcPr>
            <w:tcW w:w="1631" w:type="dxa"/>
            <w:vAlign w:val="center"/>
          </w:tcPr>
          <w:p w14:paraId="48188707" w14:textId="63E0386C"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バイオスティミュラント</w:t>
            </w:r>
          </w:p>
        </w:tc>
        <w:tc>
          <w:tcPr>
            <w:tcW w:w="2587" w:type="dxa"/>
            <w:vAlign w:val="center"/>
          </w:tcPr>
          <w:p w14:paraId="7000E431"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D3F2508"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2A7CA037"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0A1B1EA6"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232762" w14:paraId="1F3E66BE" w14:textId="77777777" w:rsidTr="00232762">
        <w:tc>
          <w:tcPr>
            <w:tcW w:w="1631" w:type="dxa"/>
            <w:vAlign w:val="center"/>
          </w:tcPr>
          <w:p w14:paraId="4F24DCCA" w14:textId="09B47A4F" w:rsidR="00B56530" w:rsidRPr="00232762" w:rsidRDefault="006A1C81" w:rsidP="00B56530">
            <w:pPr>
              <w:widowControl/>
              <w:spacing w:line="240" w:lineRule="exact"/>
              <w:rPr>
                <w:rFonts w:ascii="HG丸ｺﾞｼｯｸM-PRO" w:eastAsia="HG丸ｺﾞｼｯｸM-PRO" w:hAnsi="HG丸ｺﾞｼｯｸM-PRO" w:cs="Arial"/>
                <w:spacing w:val="5"/>
                <w:kern w:val="0"/>
                <w:sz w:val="20"/>
                <w:szCs w:val="20"/>
              </w:rPr>
            </w:pPr>
            <w:r w:rsidRPr="00232762">
              <w:rPr>
                <w:rFonts w:ascii="HG丸ｺﾞｼｯｸM-PRO" w:eastAsia="HG丸ｺﾞｼｯｸM-PRO" w:hAnsi="HG丸ｺﾞｼｯｸM-PRO" w:cs="Arial" w:hint="eastAsia"/>
                <w:spacing w:val="5"/>
                <w:kern w:val="0"/>
                <w:sz w:val="20"/>
                <w:szCs w:val="20"/>
              </w:rPr>
              <w:t>エクソソーム</w:t>
            </w:r>
          </w:p>
        </w:tc>
        <w:tc>
          <w:tcPr>
            <w:tcW w:w="2587" w:type="dxa"/>
            <w:vAlign w:val="center"/>
          </w:tcPr>
          <w:p w14:paraId="543701C8"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D4C2BAC"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E345367"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870822A" w14:textId="77777777" w:rsidR="00B56530" w:rsidRPr="00232762"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6BE9986" w14:textId="64882E61" w:rsidR="004C43DC" w:rsidRDefault="006F7BB0"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04AD" w:rsidRPr="009C04AD">
        <w:rPr>
          <w:rFonts w:ascii="HG丸ｺﾞｼｯｸM-PRO" w:eastAsia="HG丸ｺﾞｼｯｸM-PRO" w:hAnsi="HG丸ｺﾞｼｯｸM-PRO" w:cs="Arial" w:hint="eastAsia"/>
          <w:color w:val="000000" w:themeColor="text1"/>
          <w:spacing w:val="5"/>
          <w:kern w:val="0"/>
          <w:szCs w:val="21"/>
        </w:rPr>
        <w:t>「眼」と「脳」から交通事故ゼロ社会を目指す</w:t>
      </w:r>
      <w:r w:rsidR="009C04AD" w:rsidRPr="009C04AD">
        <w:rPr>
          <w:rFonts w:ascii="HG丸ｺﾞｼｯｸM-PRO" w:eastAsia="HG丸ｺﾞｼｯｸM-PRO" w:hAnsi="HG丸ｺﾞｼｯｸM-PRO" w:cs="Arial"/>
          <w:color w:val="000000" w:themeColor="text1"/>
          <w:spacing w:val="5"/>
          <w:kern w:val="0"/>
          <w:szCs w:val="21"/>
        </w:rPr>
        <w:t xml:space="preserve"> 東北大学×富谷市×仙台放送×あいおいニッセイ同和損保 「眼の機能」と「運転技能」の関係性を実証する新たなプロジェクト開始</w:t>
      </w:r>
    </w:p>
    <w:p w14:paraId="5AFB41BF" w14:textId="0BC367EB" w:rsidR="009C04AD"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40" w:history="1">
        <w:r w:rsidR="009C04AD" w:rsidRPr="007F568F">
          <w:rPr>
            <w:rStyle w:val="a8"/>
            <w:rFonts w:ascii="HG丸ｺﾞｼｯｸM-PRO" w:eastAsia="HG丸ｺﾞｼｯｸM-PRO" w:hAnsi="HG丸ｺﾞｼｯｸM-PRO" w:cs="Arial"/>
            <w:spacing w:val="5"/>
            <w:kern w:val="0"/>
            <w:szCs w:val="21"/>
          </w:rPr>
          <w:t>https://www.tohoku.ac.jp/japanese/2024/02/press20240226-02-coi.html</w:t>
        </w:r>
      </w:hyperlink>
    </w:p>
    <w:p w14:paraId="1317EEE0" w14:textId="77777777" w:rsidR="009C04AD" w:rsidRDefault="009C04AD"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4F086E2" w14:textId="1107D67A" w:rsidR="00C70566" w:rsidRDefault="006F7BB0" w:rsidP="00C70566">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70566" w:rsidRPr="00C70566">
        <w:rPr>
          <w:rFonts w:ascii="HG丸ｺﾞｼｯｸM-PRO" w:eastAsia="HG丸ｺﾞｼｯｸM-PRO" w:hAnsi="HG丸ｺﾞｼｯｸM-PRO" w:cs="Arial" w:hint="eastAsia"/>
          <w:color w:val="000000" w:themeColor="text1"/>
          <w:spacing w:val="5"/>
          <w:kern w:val="0"/>
          <w:szCs w:val="21"/>
        </w:rPr>
        <w:t>富士フイルムと国立がん研究センター</w:t>
      </w:r>
      <w:r>
        <w:rPr>
          <w:rFonts w:ascii="HG丸ｺﾞｼｯｸM-PRO" w:eastAsia="HG丸ｺﾞｼｯｸM-PRO" w:hAnsi="HG丸ｺﾞｼｯｸM-PRO" w:cs="Arial" w:hint="eastAsia"/>
          <w:color w:val="000000" w:themeColor="text1"/>
          <w:spacing w:val="5"/>
          <w:kern w:val="0"/>
          <w:szCs w:val="21"/>
        </w:rPr>
        <w:t xml:space="preserve">　</w:t>
      </w:r>
      <w:r w:rsidR="00C70566" w:rsidRPr="00C70566">
        <w:rPr>
          <w:rFonts w:ascii="HG丸ｺﾞｼｯｸM-PRO" w:eastAsia="HG丸ｺﾞｼｯｸM-PRO" w:hAnsi="HG丸ｺﾞｼｯｸM-PRO" w:cs="Arial"/>
          <w:color w:val="000000" w:themeColor="text1"/>
          <w:spacing w:val="5"/>
          <w:kern w:val="0"/>
          <w:szCs w:val="21"/>
        </w:rPr>
        <w:t>MRI画像から神経膠腫の疑いのある領域を精密に抽出するAI技術を共同開発</w:t>
      </w:r>
      <w:r>
        <w:rPr>
          <w:rFonts w:ascii="HG丸ｺﾞｼｯｸM-PRO" w:eastAsia="HG丸ｺﾞｼｯｸM-PRO" w:hAnsi="HG丸ｺﾞｼｯｸM-PRO" w:cs="Arial" w:hint="eastAsia"/>
          <w:color w:val="000000" w:themeColor="text1"/>
          <w:spacing w:val="5"/>
          <w:kern w:val="0"/>
          <w:szCs w:val="21"/>
        </w:rPr>
        <w:t xml:space="preserve">　</w:t>
      </w:r>
      <w:r w:rsidR="00C70566" w:rsidRPr="00C70566">
        <w:rPr>
          <w:rFonts w:ascii="HG丸ｺﾞｼｯｸM-PRO" w:eastAsia="HG丸ｺﾞｼｯｸM-PRO" w:hAnsi="HG丸ｺﾞｼｯｸM-PRO" w:cs="Arial" w:hint="eastAsia"/>
          <w:color w:val="000000" w:themeColor="text1"/>
          <w:spacing w:val="5"/>
          <w:kern w:val="0"/>
          <w:szCs w:val="21"/>
        </w:rPr>
        <w:t>希少がんである神経膠腫の治療前の画像評価精度を向上</w:t>
      </w:r>
    </w:p>
    <w:p w14:paraId="4CD6C507" w14:textId="4864241E" w:rsidR="00C70566" w:rsidRDefault="00000000" w:rsidP="00C70566">
      <w:pPr>
        <w:spacing w:line="300" w:lineRule="exact"/>
        <w:jc w:val="left"/>
        <w:rPr>
          <w:rFonts w:ascii="HG丸ｺﾞｼｯｸM-PRO" w:eastAsia="HG丸ｺﾞｼｯｸM-PRO" w:hAnsi="HG丸ｺﾞｼｯｸM-PRO" w:cs="Arial"/>
          <w:color w:val="000000" w:themeColor="text1"/>
          <w:spacing w:val="5"/>
          <w:kern w:val="0"/>
          <w:szCs w:val="21"/>
        </w:rPr>
      </w:pPr>
      <w:hyperlink r:id="rId141" w:history="1">
        <w:r w:rsidR="00C70566" w:rsidRPr="007F568F">
          <w:rPr>
            <w:rStyle w:val="a8"/>
            <w:rFonts w:ascii="HG丸ｺﾞｼｯｸM-PRO" w:eastAsia="HG丸ｺﾞｼｯｸM-PRO" w:hAnsi="HG丸ｺﾞｼｯｸM-PRO" w:cs="Arial"/>
            <w:spacing w:val="5"/>
            <w:kern w:val="0"/>
            <w:szCs w:val="21"/>
          </w:rPr>
          <w:t>https://www.ncc.go.jp/jp/information/pr_release/2024/0228/index.html</w:t>
        </w:r>
      </w:hyperlink>
    </w:p>
    <w:p w14:paraId="5761B6C8" w14:textId="77777777" w:rsidR="00C70566" w:rsidRDefault="00C70566" w:rsidP="00C70566">
      <w:pPr>
        <w:spacing w:line="300" w:lineRule="exact"/>
        <w:jc w:val="left"/>
        <w:rPr>
          <w:rFonts w:ascii="HG丸ｺﾞｼｯｸM-PRO" w:eastAsia="HG丸ｺﾞｼｯｸM-PRO" w:hAnsi="HG丸ｺﾞｼｯｸM-PRO" w:cs="Arial"/>
          <w:color w:val="000000" w:themeColor="text1"/>
          <w:spacing w:val="5"/>
          <w:kern w:val="0"/>
          <w:szCs w:val="21"/>
        </w:rPr>
      </w:pPr>
    </w:p>
    <w:p w14:paraId="61294AE0" w14:textId="74BBC8DB" w:rsidR="005C45FA" w:rsidRPr="005C45FA" w:rsidRDefault="006F7BB0"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C45FA" w:rsidRPr="005C45FA">
        <w:rPr>
          <w:rFonts w:ascii="HG丸ｺﾞｼｯｸM-PRO" w:eastAsia="HG丸ｺﾞｼｯｸM-PRO" w:hAnsi="HG丸ｺﾞｼｯｸM-PRO" w:cs="Arial" w:hint="eastAsia"/>
          <w:spacing w:val="5"/>
          <w:kern w:val="0"/>
          <w:szCs w:val="21"/>
        </w:rPr>
        <w:t>医療分野の研究開発関連の調整費の配分（令和</w:t>
      </w:r>
      <w:r w:rsidR="005C45FA" w:rsidRPr="005C45FA">
        <w:rPr>
          <w:rFonts w:ascii="HG丸ｺﾞｼｯｸM-PRO" w:eastAsia="HG丸ｺﾞｼｯｸM-PRO" w:hAnsi="HG丸ｺﾞｼｯｸM-PRO" w:cs="Arial"/>
          <w:spacing w:val="5"/>
          <w:kern w:val="0"/>
          <w:szCs w:val="21"/>
        </w:rPr>
        <w:t>5年度第3回）について</w:t>
      </w:r>
    </w:p>
    <w:p w14:paraId="082A5815" w14:textId="77777777"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2" w:history="1">
        <w:r w:rsidRPr="00D62C69">
          <w:rPr>
            <w:rStyle w:val="a8"/>
            <w:rFonts w:ascii="HG丸ｺﾞｼｯｸM-PRO" w:eastAsia="HG丸ｺﾞｼｯｸM-PRO" w:hAnsi="HG丸ｺﾞｼｯｸM-PRO" w:cs="Arial"/>
            <w:spacing w:val="5"/>
            <w:kern w:val="0"/>
            <w:szCs w:val="21"/>
          </w:rPr>
          <w:t>https://www.amed.go.jp/news/release_20240226.html</w:t>
        </w:r>
      </w:hyperlink>
    </w:p>
    <w:p w14:paraId="4E52FFB9" w14:textId="77777777" w:rsidR="005C45FA" w:rsidRDefault="005C45FA" w:rsidP="00C70566">
      <w:pPr>
        <w:spacing w:line="300" w:lineRule="exact"/>
        <w:jc w:val="left"/>
        <w:rPr>
          <w:rFonts w:ascii="HG丸ｺﾞｼｯｸM-PRO" w:eastAsia="HG丸ｺﾞｼｯｸM-PRO" w:hAnsi="HG丸ｺﾞｼｯｸM-PRO" w:cs="Arial"/>
          <w:color w:val="000000" w:themeColor="text1"/>
          <w:spacing w:val="5"/>
          <w:kern w:val="0"/>
          <w:szCs w:val="21"/>
        </w:rPr>
      </w:pPr>
    </w:p>
    <w:p w14:paraId="3580E461" w14:textId="63155EC9" w:rsidR="005C45FA" w:rsidRPr="005C45FA" w:rsidRDefault="006F7BB0"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C45FA" w:rsidRPr="005C45FA">
        <w:rPr>
          <w:rFonts w:ascii="HG丸ｺﾞｼｯｸM-PRO" w:eastAsia="HG丸ｺﾞｼｯｸM-PRO" w:hAnsi="HG丸ｺﾞｼｯｸM-PRO" w:cs="Arial"/>
          <w:spacing w:val="5"/>
          <w:kern w:val="0"/>
          <w:szCs w:val="21"/>
        </w:rPr>
        <w:t>SCARDA　公募の相談窓口開設のお知らせ（ワクチン・新規モダリティ研究開発事業（一般公募））</w:t>
      </w:r>
    </w:p>
    <w:p w14:paraId="2CC629BE" w14:textId="77777777" w:rsidR="005C45FA" w:rsidRDefault="005C45FA" w:rsidP="005C45F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3" w:history="1">
        <w:r w:rsidRPr="00D62C69">
          <w:rPr>
            <w:rStyle w:val="a8"/>
            <w:rFonts w:ascii="HG丸ｺﾞｼｯｸM-PRO" w:eastAsia="HG丸ｺﾞｼｯｸM-PRO" w:hAnsi="HG丸ｺﾞｼｯｸM-PRO" w:cs="Arial"/>
            <w:spacing w:val="5"/>
            <w:kern w:val="0"/>
            <w:szCs w:val="21"/>
          </w:rPr>
          <w:t>https://www.amed.go.jp</w:t>
        </w:r>
        <w:r w:rsidRPr="00D62C69">
          <w:rPr>
            <w:rStyle w:val="a8"/>
            <w:rFonts w:ascii="HG丸ｺﾞｼｯｸM-PRO" w:eastAsia="HG丸ｺﾞｼｯｸM-PRO" w:hAnsi="HG丸ｺﾞｼｯｸM-PRO" w:cs="Arial"/>
            <w:spacing w:val="5"/>
            <w:kern w:val="0"/>
            <w:szCs w:val="21"/>
          </w:rPr>
          <w:t>/</w:t>
        </w:r>
        <w:r w:rsidRPr="00D62C69">
          <w:rPr>
            <w:rStyle w:val="a8"/>
            <w:rFonts w:ascii="HG丸ｺﾞｼｯｸM-PRO" w:eastAsia="HG丸ｺﾞｼｯｸM-PRO" w:hAnsi="HG丸ｺﾞｼｯｸM-PRO" w:cs="Arial"/>
            <w:spacing w:val="5"/>
            <w:kern w:val="0"/>
            <w:szCs w:val="21"/>
          </w:rPr>
          <w:t>news/program/20240301.html</w:t>
        </w:r>
      </w:hyperlink>
    </w:p>
    <w:p w14:paraId="052347A9" w14:textId="77777777" w:rsidR="005C45FA" w:rsidRPr="005C45FA" w:rsidRDefault="005C45FA" w:rsidP="00C70566">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3B7B68E7" w14:textId="5767954D" w:rsidR="001C751D" w:rsidRPr="006F7BB0" w:rsidRDefault="006F7BB0" w:rsidP="001C751D">
      <w:pPr>
        <w:spacing w:line="300" w:lineRule="exact"/>
        <w:jc w:val="left"/>
        <w:rPr>
          <w:rFonts w:ascii="HG丸ｺﾞｼｯｸM-PRO" w:eastAsia="HG丸ｺﾞｼｯｸM-PRO" w:hAnsi="HG丸ｺﾞｼｯｸM-PRO" w:cs="Arial" w:hint="eastAsia"/>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C751D" w:rsidRPr="001C751D">
        <w:rPr>
          <w:rFonts w:ascii="HG丸ｺﾞｼｯｸM-PRO" w:eastAsia="HG丸ｺﾞｼｯｸM-PRO" w:hAnsi="HG丸ｺﾞｼｯｸM-PRO" w:cs="Arial"/>
          <w:color w:val="000000" w:themeColor="text1"/>
          <w:spacing w:val="5"/>
          <w:kern w:val="0"/>
          <w:szCs w:val="21"/>
        </w:rPr>
        <w:t>PMDA Updates　2024 年 2 月</w:t>
      </w:r>
    </w:p>
    <w:p w14:paraId="0374A5A7" w14:textId="0D6C1BCF" w:rsidR="001C751D" w:rsidRDefault="001C751D" w:rsidP="001C751D">
      <w:pPr>
        <w:spacing w:line="300" w:lineRule="exact"/>
        <w:jc w:val="left"/>
        <w:rPr>
          <w:rFonts w:ascii="HG丸ｺﾞｼｯｸM-PRO" w:eastAsia="HG丸ｺﾞｼｯｸM-PRO" w:hAnsi="HG丸ｺﾞｼｯｸM-PRO" w:cs="Arial"/>
          <w:color w:val="000000" w:themeColor="text1"/>
          <w:spacing w:val="5"/>
          <w:kern w:val="0"/>
          <w:szCs w:val="21"/>
        </w:rPr>
      </w:pPr>
      <w:hyperlink r:id="rId144" w:history="1">
        <w:r w:rsidRPr="00D62C69">
          <w:rPr>
            <w:rStyle w:val="a8"/>
            <w:rFonts w:ascii="HG丸ｺﾞｼｯｸM-PRO" w:eastAsia="HG丸ｺﾞｼｯｸM-PRO" w:hAnsi="HG丸ｺﾞｼｯｸM-PRO" w:cs="Arial"/>
            <w:spacing w:val="5"/>
            <w:kern w:val="0"/>
            <w:szCs w:val="21"/>
          </w:rPr>
          <w:t>https://www.pmda.go.jp/files/000267104.pdf</w:t>
        </w:r>
      </w:hyperlink>
    </w:p>
    <w:p w14:paraId="19FF0837" w14:textId="77777777" w:rsidR="001C751D" w:rsidRPr="001C751D" w:rsidRDefault="001C751D" w:rsidP="001C751D">
      <w:pPr>
        <w:spacing w:line="300" w:lineRule="exact"/>
        <w:jc w:val="left"/>
        <w:rPr>
          <w:rFonts w:ascii="HG丸ｺﾞｼｯｸM-PRO" w:eastAsia="HG丸ｺﾞｼｯｸM-PRO" w:hAnsi="HG丸ｺﾞｼｯｸM-PRO" w:cs="Arial" w:hint="eastAsia"/>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FD3CF1">
      <w:headerReference w:type="default" r:id="rId145"/>
      <w:footerReference w:type="default" r:id="rId146"/>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BBCFD" w14:textId="77777777" w:rsidR="00FD3CF1" w:rsidRDefault="00FD3CF1" w:rsidP="00C763CE">
      <w:r>
        <w:separator/>
      </w:r>
    </w:p>
  </w:endnote>
  <w:endnote w:type="continuationSeparator" w:id="0">
    <w:p w14:paraId="0432E30E" w14:textId="77777777" w:rsidR="00FD3CF1" w:rsidRDefault="00FD3CF1"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A178B" w14:textId="77777777" w:rsidR="00FD3CF1" w:rsidRDefault="00FD3CF1" w:rsidP="00C763CE">
      <w:r>
        <w:separator/>
      </w:r>
    </w:p>
  </w:footnote>
  <w:footnote w:type="continuationSeparator" w:id="0">
    <w:p w14:paraId="4BD39F9F" w14:textId="77777777" w:rsidR="00FD3CF1" w:rsidRDefault="00FD3CF1"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7F44597B"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6C0AE9">
      <w:rPr>
        <w:rFonts w:ascii="HG丸ｺﾞｼｯｸM-PRO" w:eastAsia="HG丸ｺﾞｼｯｸM-PRO" w:hAnsi="HG丸ｺﾞｼｯｸM-PRO" w:hint="eastAsia"/>
        <w:sz w:val="20"/>
        <w:szCs w:val="20"/>
      </w:rPr>
      <w:t>0</w:t>
    </w:r>
    <w:r w:rsidR="006C0AE9">
      <w:rPr>
        <w:rFonts w:ascii="HG丸ｺﾞｼｯｸM-PRO" w:eastAsia="HG丸ｺﾞｼｯｸM-PRO" w:hAnsi="HG丸ｺﾞｼｯｸM-PRO"/>
        <w:sz w:val="20"/>
        <w:szCs w:val="20"/>
      </w:rPr>
      <w:t>304</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4AB7"/>
    <w:rsid w:val="0004694C"/>
    <w:rsid w:val="000514B8"/>
    <w:rsid w:val="00052B13"/>
    <w:rsid w:val="000556B5"/>
    <w:rsid w:val="0006103C"/>
    <w:rsid w:val="000638F9"/>
    <w:rsid w:val="00064915"/>
    <w:rsid w:val="00067F73"/>
    <w:rsid w:val="00071064"/>
    <w:rsid w:val="000758DE"/>
    <w:rsid w:val="00076123"/>
    <w:rsid w:val="000850F2"/>
    <w:rsid w:val="000B0B0B"/>
    <w:rsid w:val="000B0F1C"/>
    <w:rsid w:val="000B40A6"/>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91CB7"/>
    <w:rsid w:val="00194F5E"/>
    <w:rsid w:val="001A2732"/>
    <w:rsid w:val="001A2F54"/>
    <w:rsid w:val="001A483D"/>
    <w:rsid w:val="001B1405"/>
    <w:rsid w:val="001B41AA"/>
    <w:rsid w:val="001B469C"/>
    <w:rsid w:val="001C3281"/>
    <w:rsid w:val="001C751D"/>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304B5"/>
    <w:rsid w:val="00231866"/>
    <w:rsid w:val="00232762"/>
    <w:rsid w:val="00232F2C"/>
    <w:rsid w:val="00241F78"/>
    <w:rsid w:val="002439C8"/>
    <w:rsid w:val="00247F06"/>
    <w:rsid w:val="0025529F"/>
    <w:rsid w:val="00255710"/>
    <w:rsid w:val="002575EA"/>
    <w:rsid w:val="00257A2B"/>
    <w:rsid w:val="002608FB"/>
    <w:rsid w:val="0026678D"/>
    <w:rsid w:val="002745DC"/>
    <w:rsid w:val="00276FF9"/>
    <w:rsid w:val="00277665"/>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3EED"/>
    <w:rsid w:val="00316B80"/>
    <w:rsid w:val="00324DBB"/>
    <w:rsid w:val="003273FE"/>
    <w:rsid w:val="0033117A"/>
    <w:rsid w:val="00334D44"/>
    <w:rsid w:val="00337675"/>
    <w:rsid w:val="0034278B"/>
    <w:rsid w:val="003438FA"/>
    <w:rsid w:val="00351073"/>
    <w:rsid w:val="00370D92"/>
    <w:rsid w:val="00372F00"/>
    <w:rsid w:val="00373C2D"/>
    <w:rsid w:val="003742EC"/>
    <w:rsid w:val="00374CC6"/>
    <w:rsid w:val="00380317"/>
    <w:rsid w:val="00381DC6"/>
    <w:rsid w:val="00382724"/>
    <w:rsid w:val="00386C7C"/>
    <w:rsid w:val="0039204C"/>
    <w:rsid w:val="003A2725"/>
    <w:rsid w:val="003A673B"/>
    <w:rsid w:val="003B6AC1"/>
    <w:rsid w:val="003C2E16"/>
    <w:rsid w:val="003C468F"/>
    <w:rsid w:val="003D3059"/>
    <w:rsid w:val="003E1EB3"/>
    <w:rsid w:val="003E70AC"/>
    <w:rsid w:val="003F01D6"/>
    <w:rsid w:val="003F2455"/>
    <w:rsid w:val="003F5642"/>
    <w:rsid w:val="00401892"/>
    <w:rsid w:val="00402390"/>
    <w:rsid w:val="00404871"/>
    <w:rsid w:val="0040766E"/>
    <w:rsid w:val="00407B1D"/>
    <w:rsid w:val="004108B0"/>
    <w:rsid w:val="00412FCA"/>
    <w:rsid w:val="00421FA9"/>
    <w:rsid w:val="00427EDD"/>
    <w:rsid w:val="004316BD"/>
    <w:rsid w:val="004316F7"/>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B7687"/>
    <w:rsid w:val="004C3766"/>
    <w:rsid w:val="004C43DC"/>
    <w:rsid w:val="004C522D"/>
    <w:rsid w:val="004C7F24"/>
    <w:rsid w:val="004D6334"/>
    <w:rsid w:val="004E5C25"/>
    <w:rsid w:val="004F7EA6"/>
    <w:rsid w:val="00506D96"/>
    <w:rsid w:val="00507A7A"/>
    <w:rsid w:val="00510E70"/>
    <w:rsid w:val="0051109F"/>
    <w:rsid w:val="0051135E"/>
    <w:rsid w:val="00512AEA"/>
    <w:rsid w:val="0051779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52C1"/>
    <w:rsid w:val="005A62A7"/>
    <w:rsid w:val="005A7B30"/>
    <w:rsid w:val="005B076B"/>
    <w:rsid w:val="005B5B8C"/>
    <w:rsid w:val="005C17D6"/>
    <w:rsid w:val="005C45FA"/>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56C9"/>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C0AE9"/>
    <w:rsid w:val="006D6F11"/>
    <w:rsid w:val="006E1859"/>
    <w:rsid w:val="006E22E2"/>
    <w:rsid w:val="006E2325"/>
    <w:rsid w:val="006F047E"/>
    <w:rsid w:val="006F1770"/>
    <w:rsid w:val="006F5624"/>
    <w:rsid w:val="006F7BB0"/>
    <w:rsid w:val="007077C1"/>
    <w:rsid w:val="007100F0"/>
    <w:rsid w:val="007259F3"/>
    <w:rsid w:val="00734B0E"/>
    <w:rsid w:val="00737904"/>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B46C8"/>
    <w:rsid w:val="007C41CE"/>
    <w:rsid w:val="007D42B3"/>
    <w:rsid w:val="007D4810"/>
    <w:rsid w:val="007E032D"/>
    <w:rsid w:val="007E78B6"/>
    <w:rsid w:val="007F16E9"/>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0E31"/>
    <w:rsid w:val="00922FFD"/>
    <w:rsid w:val="0092465A"/>
    <w:rsid w:val="00924F64"/>
    <w:rsid w:val="009263E9"/>
    <w:rsid w:val="00931C19"/>
    <w:rsid w:val="00932B15"/>
    <w:rsid w:val="0093372A"/>
    <w:rsid w:val="009354E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04AD"/>
    <w:rsid w:val="009C38D6"/>
    <w:rsid w:val="009C5693"/>
    <w:rsid w:val="009D15F0"/>
    <w:rsid w:val="009E2838"/>
    <w:rsid w:val="009E39AF"/>
    <w:rsid w:val="009E664F"/>
    <w:rsid w:val="009F4139"/>
    <w:rsid w:val="009F4972"/>
    <w:rsid w:val="009F4DC6"/>
    <w:rsid w:val="009F611C"/>
    <w:rsid w:val="009F6E43"/>
    <w:rsid w:val="009F7383"/>
    <w:rsid w:val="00A0152C"/>
    <w:rsid w:val="00A02213"/>
    <w:rsid w:val="00A067DF"/>
    <w:rsid w:val="00A10205"/>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535E"/>
    <w:rsid w:val="00B1494C"/>
    <w:rsid w:val="00B21A60"/>
    <w:rsid w:val="00B27774"/>
    <w:rsid w:val="00B323ED"/>
    <w:rsid w:val="00B34079"/>
    <w:rsid w:val="00B359A3"/>
    <w:rsid w:val="00B35AB9"/>
    <w:rsid w:val="00B41A36"/>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C5293"/>
    <w:rsid w:val="00BD62F3"/>
    <w:rsid w:val="00BE2D6B"/>
    <w:rsid w:val="00BE2E2A"/>
    <w:rsid w:val="00BF1FF6"/>
    <w:rsid w:val="00BF65AA"/>
    <w:rsid w:val="00BF6642"/>
    <w:rsid w:val="00C02318"/>
    <w:rsid w:val="00C033D7"/>
    <w:rsid w:val="00C04BC4"/>
    <w:rsid w:val="00C10A76"/>
    <w:rsid w:val="00C229FE"/>
    <w:rsid w:val="00C36CFF"/>
    <w:rsid w:val="00C55BF1"/>
    <w:rsid w:val="00C56BE3"/>
    <w:rsid w:val="00C609A0"/>
    <w:rsid w:val="00C61E89"/>
    <w:rsid w:val="00C66B6A"/>
    <w:rsid w:val="00C70566"/>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0EB"/>
    <w:rsid w:val="00D157F6"/>
    <w:rsid w:val="00D15B2F"/>
    <w:rsid w:val="00D24F8E"/>
    <w:rsid w:val="00D27D9B"/>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04903"/>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F2AC2"/>
    <w:rsid w:val="00EF526B"/>
    <w:rsid w:val="00EF6614"/>
    <w:rsid w:val="00F05B41"/>
    <w:rsid w:val="00F0695B"/>
    <w:rsid w:val="00F17D91"/>
    <w:rsid w:val="00F21538"/>
    <w:rsid w:val="00F30235"/>
    <w:rsid w:val="00F312A5"/>
    <w:rsid w:val="00F31E75"/>
    <w:rsid w:val="00F32CA4"/>
    <w:rsid w:val="00F3754D"/>
    <w:rsid w:val="00F6185C"/>
    <w:rsid w:val="00F628D1"/>
    <w:rsid w:val="00F62A2B"/>
    <w:rsid w:val="00F65C9A"/>
    <w:rsid w:val="00F6739E"/>
    <w:rsid w:val="00F71BE5"/>
    <w:rsid w:val="00F816F1"/>
    <w:rsid w:val="00F81906"/>
    <w:rsid w:val="00F941CA"/>
    <w:rsid w:val="00FA7872"/>
    <w:rsid w:val="00FB09DB"/>
    <w:rsid w:val="00FB1AE0"/>
    <w:rsid w:val="00FB5F07"/>
    <w:rsid w:val="00FC2665"/>
    <w:rsid w:val="00FC46E7"/>
    <w:rsid w:val="00FC5107"/>
    <w:rsid w:val="00FD0E7F"/>
    <w:rsid w:val="00FD1869"/>
    <w:rsid w:val="00FD3CF1"/>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6774">
      <w:bodyDiv w:val="1"/>
      <w:marLeft w:val="0"/>
      <w:marRight w:val="0"/>
      <w:marTop w:val="0"/>
      <w:marBottom w:val="0"/>
      <w:divBdr>
        <w:top w:val="none" w:sz="0" w:space="0" w:color="auto"/>
        <w:left w:val="none" w:sz="0" w:space="0" w:color="auto"/>
        <w:bottom w:val="none" w:sz="0" w:space="0" w:color="auto"/>
        <w:right w:val="none" w:sz="0" w:space="0" w:color="auto"/>
      </w:divBdr>
    </w:div>
    <w:div w:id="10112707">
      <w:bodyDiv w:val="1"/>
      <w:marLeft w:val="0"/>
      <w:marRight w:val="0"/>
      <w:marTop w:val="0"/>
      <w:marBottom w:val="0"/>
      <w:divBdr>
        <w:top w:val="none" w:sz="0" w:space="0" w:color="auto"/>
        <w:left w:val="none" w:sz="0" w:space="0" w:color="auto"/>
        <w:bottom w:val="none" w:sz="0" w:space="0" w:color="auto"/>
        <w:right w:val="none" w:sz="0" w:space="0" w:color="auto"/>
      </w:divBdr>
    </w:div>
    <w:div w:id="23360987">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39524563">
      <w:bodyDiv w:val="1"/>
      <w:marLeft w:val="0"/>
      <w:marRight w:val="0"/>
      <w:marTop w:val="0"/>
      <w:marBottom w:val="0"/>
      <w:divBdr>
        <w:top w:val="none" w:sz="0" w:space="0" w:color="auto"/>
        <w:left w:val="none" w:sz="0" w:space="0" w:color="auto"/>
        <w:bottom w:val="none" w:sz="0" w:space="0" w:color="auto"/>
        <w:right w:val="none" w:sz="0" w:space="0" w:color="auto"/>
      </w:divBdr>
    </w:div>
    <w:div w:id="51580299">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18770627">
      <w:bodyDiv w:val="1"/>
      <w:marLeft w:val="0"/>
      <w:marRight w:val="0"/>
      <w:marTop w:val="0"/>
      <w:marBottom w:val="0"/>
      <w:divBdr>
        <w:top w:val="none" w:sz="0" w:space="0" w:color="auto"/>
        <w:left w:val="none" w:sz="0" w:space="0" w:color="auto"/>
        <w:bottom w:val="none" w:sz="0" w:space="0" w:color="auto"/>
        <w:right w:val="none" w:sz="0" w:space="0" w:color="auto"/>
      </w:divBdr>
    </w:div>
    <w:div w:id="121658628">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58275813">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308635659">
      <w:bodyDiv w:val="1"/>
      <w:marLeft w:val="0"/>
      <w:marRight w:val="0"/>
      <w:marTop w:val="0"/>
      <w:marBottom w:val="0"/>
      <w:divBdr>
        <w:top w:val="none" w:sz="0" w:space="0" w:color="auto"/>
        <w:left w:val="none" w:sz="0" w:space="0" w:color="auto"/>
        <w:bottom w:val="none" w:sz="0" w:space="0" w:color="auto"/>
        <w:right w:val="none" w:sz="0" w:space="0" w:color="auto"/>
      </w:divBdr>
    </w:div>
    <w:div w:id="309485157">
      <w:bodyDiv w:val="1"/>
      <w:marLeft w:val="0"/>
      <w:marRight w:val="0"/>
      <w:marTop w:val="0"/>
      <w:marBottom w:val="0"/>
      <w:divBdr>
        <w:top w:val="none" w:sz="0" w:space="0" w:color="auto"/>
        <w:left w:val="none" w:sz="0" w:space="0" w:color="auto"/>
        <w:bottom w:val="none" w:sz="0" w:space="0" w:color="auto"/>
        <w:right w:val="none" w:sz="0" w:space="0" w:color="auto"/>
      </w:divBdr>
    </w:div>
    <w:div w:id="343480295">
      <w:bodyDiv w:val="1"/>
      <w:marLeft w:val="0"/>
      <w:marRight w:val="0"/>
      <w:marTop w:val="0"/>
      <w:marBottom w:val="0"/>
      <w:divBdr>
        <w:top w:val="none" w:sz="0" w:space="0" w:color="auto"/>
        <w:left w:val="none" w:sz="0" w:space="0" w:color="auto"/>
        <w:bottom w:val="none" w:sz="0" w:space="0" w:color="auto"/>
        <w:right w:val="none" w:sz="0" w:space="0" w:color="auto"/>
      </w:divBdr>
    </w:div>
    <w:div w:id="347558495">
      <w:bodyDiv w:val="1"/>
      <w:marLeft w:val="0"/>
      <w:marRight w:val="0"/>
      <w:marTop w:val="0"/>
      <w:marBottom w:val="0"/>
      <w:divBdr>
        <w:top w:val="none" w:sz="0" w:space="0" w:color="auto"/>
        <w:left w:val="none" w:sz="0" w:space="0" w:color="auto"/>
        <w:bottom w:val="none" w:sz="0" w:space="0" w:color="auto"/>
        <w:right w:val="none" w:sz="0" w:space="0" w:color="auto"/>
      </w:divBdr>
    </w:div>
    <w:div w:id="357659131">
      <w:bodyDiv w:val="1"/>
      <w:marLeft w:val="0"/>
      <w:marRight w:val="0"/>
      <w:marTop w:val="0"/>
      <w:marBottom w:val="0"/>
      <w:divBdr>
        <w:top w:val="none" w:sz="0" w:space="0" w:color="auto"/>
        <w:left w:val="none" w:sz="0" w:space="0" w:color="auto"/>
        <w:bottom w:val="none" w:sz="0" w:space="0" w:color="auto"/>
        <w:right w:val="none" w:sz="0" w:space="0" w:color="auto"/>
      </w:divBdr>
    </w:div>
    <w:div w:id="374694184">
      <w:bodyDiv w:val="1"/>
      <w:marLeft w:val="0"/>
      <w:marRight w:val="0"/>
      <w:marTop w:val="0"/>
      <w:marBottom w:val="0"/>
      <w:divBdr>
        <w:top w:val="none" w:sz="0" w:space="0" w:color="auto"/>
        <w:left w:val="none" w:sz="0" w:space="0" w:color="auto"/>
        <w:bottom w:val="none" w:sz="0" w:space="0" w:color="auto"/>
        <w:right w:val="none" w:sz="0" w:space="0" w:color="auto"/>
      </w:divBdr>
    </w:div>
    <w:div w:id="376205070">
      <w:bodyDiv w:val="1"/>
      <w:marLeft w:val="0"/>
      <w:marRight w:val="0"/>
      <w:marTop w:val="0"/>
      <w:marBottom w:val="0"/>
      <w:divBdr>
        <w:top w:val="none" w:sz="0" w:space="0" w:color="auto"/>
        <w:left w:val="none" w:sz="0" w:space="0" w:color="auto"/>
        <w:bottom w:val="none" w:sz="0" w:space="0" w:color="auto"/>
        <w:right w:val="none" w:sz="0" w:space="0" w:color="auto"/>
      </w:divBdr>
    </w:div>
    <w:div w:id="385567759">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32165869">
      <w:bodyDiv w:val="1"/>
      <w:marLeft w:val="0"/>
      <w:marRight w:val="0"/>
      <w:marTop w:val="0"/>
      <w:marBottom w:val="0"/>
      <w:divBdr>
        <w:top w:val="none" w:sz="0" w:space="0" w:color="auto"/>
        <w:left w:val="none" w:sz="0" w:space="0" w:color="auto"/>
        <w:bottom w:val="none" w:sz="0" w:space="0" w:color="auto"/>
        <w:right w:val="none" w:sz="0" w:space="0" w:color="auto"/>
      </w:divBdr>
    </w:div>
    <w:div w:id="449007823">
      <w:bodyDiv w:val="1"/>
      <w:marLeft w:val="0"/>
      <w:marRight w:val="0"/>
      <w:marTop w:val="0"/>
      <w:marBottom w:val="0"/>
      <w:divBdr>
        <w:top w:val="none" w:sz="0" w:space="0" w:color="auto"/>
        <w:left w:val="none" w:sz="0" w:space="0" w:color="auto"/>
        <w:bottom w:val="none" w:sz="0" w:space="0" w:color="auto"/>
        <w:right w:val="none" w:sz="0" w:space="0" w:color="auto"/>
      </w:divBdr>
    </w:div>
    <w:div w:id="483275485">
      <w:bodyDiv w:val="1"/>
      <w:marLeft w:val="0"/>
      <w:marRight w:val="0"/>
      <w:marTop w:val="0"/>
      <w:marBottom w:val="0"/>
      <w:divBdr>
        <w:top w:val="none" w:sz="0" w:space="0" w:color="auto"/>
        <w:left w:val="none" w:sz="0" w:space="0" w:color="auto"/>
        <w:bottom w:val="none" w:sz="0" w:space="0" w:color="auto"/>
        <w:right w:val="none" w:sz="0" w:space="0" w:color="auto"/>
      </w:divBdr>
    </w:div>
    <w:div w:id="565727166">
      <w:bodyDiv w:val="1"/>
      <w:marLeft w:val="0"/>
      <w:marRight w:val="0"/>
      <w:marTop w:val="0"/>
      <w:marBottom w:val="0"/>
      <w:divBdr>
        <w:top w:val="none" w:sz="0" w:space="0" w:color="auto"/>
        <w:left w:val="none" w:sz="0" w:space="0" w:color="auto"/>
        <w:bottom w:val="none" w:sz="0" w:space="0" w:color="auto"/>
        <w:right w:val="none" w:sz="0" w:space="0" w:color="auto"/>
      </w:divBdr>
    </w:div>
    <w:div w:id="569388976">
      <w:bodyDiv w:val="1"/>
      <w:marLeft w:val="0"/>
      <w:marRight w:val="0"/>
      <w:marTop w:val="0"/>
      <w:marBottom w:val="0"/>
      <w:divBdr>
        <w:top w:val="none" w:sz="0" w:space="0" w:color="auto"/>
        <w:left w:val="none" w:sz="0" w:space="0" w:color="auto"/>
        <w:bottom w:val="none" w:sz="0" w:space="0" w:color="auto"/>
        <w:right w:val="none" w:sz="0" w:space="0" w:color="auto"/>
      </w:divBdr>
    </w:div>
    <w:div w:id="612788556">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67949592">
      <w:bodyDiv w:val="1"/>
      <w:marLeft w:val="0"/>
      <w:marRight w:val="0"/>
      <w:marTop w:val="0"/>
      <w:marBottom w:val="0"/>
      <w:divBdr>
        <w:top w:val="none" w:sz="0" w:space="0" w:color="auto"/>
        <w:left w:val="none" w:sz="0" w:space="0" w:color="auto"/>
        <w:bottom w:val="none" w:sz="0" w:space="0" w:color="auto"/>
        <w:right w:val="none" w:sz="0" w:space="0" w:color="auto"/>
      </w:divBdr>
      <w:divsChild>
        <w:div w:id="640116844">
          <w:marLeft w:val="0"/>
          <w:marRight w:val="0"/>
          <w:marTop w:val="0"/>
          <w:marBottom w:val="0"/>
          <w:divBdr>
            <w:top w:val="none" w:sz="0" w:space="0" w:color="auto"/>
            <w:left w:val="none" w:sz="0" w:space="0" w:color="auto"/>
            <w:bottom w:val="none" w:sz="0" w:space="0" w:color="auto"/>
            <w:right w:val="none" w:sz="0" w:space="0" w:color="auto"/>
          </w:divBdr>
          <w:divsChild>
            <w:div w:id="605696715">
              <w:marLeft w:val="0"/>
              <w:marRight w:val="0"/>
              <w:marTop w:val="0"/>
              <w:marBottom w:val="0"/>
              <w:divBdr>
                <w:top w:val="none" w:sz="0" w:space="0" w:color="auto"/>
                <w:left w:val="none" w:sz="0" w:space="0" w:color="auto"/>
                <w:bottom w:val="none" w:sz="0" w:space="0" w:color="auto"/>
                <w:right w:val="none" w:sz="0" w:space="0" w:color="auto"/>
              </w:divBdr>
              <w:divsChild>
                <w:div w:id="914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78528684">
      <w:bodyDiv w:val="1"/>
      <w:marLeft w:val="0"/>
      <w:marRight w:val="0"/>
      <w:marTop w:val="0"/>
      <w:marBottom w:val="0"/>
      <w:divBdr>
        <w:top w:val="none" w:sz="0" w:space="0" w:color="auto"/>
        <w:left w:val="none" w:sz="0" w:space="0" w:color="auto"/>
        <w:bottom w:val="none" w:sz="0" w:space="0" w:color="auto"/>
        <w:right w:val="none" w:sz="0" w:space="0" w:color="auto"/>
      </w:divBdr>
    </w:div>
    <w:div w:id="789666862">
      <w:bodyDiv w:val="1"/>
      <w:marLeft w:val="0"/>
      <w:marRight w:val="0"/>
      <w:marTop w:val="0"/>
      <w:marBottom w:val="0"/>
      <w:divBdr>
        <w:top w:val="none" w:sz="0" w:space="0" w:color="auto"/>
        <w:left w:val="none" w:sz="0" w:space="0" w:color="auto"/>
        <w:bottom w:val="none" w:sz="0" w:space="0" w:color="auto"/>
        <w:right w:val="none" w:sz="0" w:space="0" w:color="auto"/>
      </w:divBdr>
    </w:div>
    <w:div w:id="792216808">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0218898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92482">
      <w:bodyDiv w:val="1"/>
      <w:marLeft w:val="0"/>
      <w:marRight w:val="0"/>
      <w:marTop w:val="0"/>
      <w:marBottom w:val="0"/>
      <w:divBdr>
        <w:top w:val="none" w:sz="0" w:space="0" w:color="auto"/>
        <w:left w:val="none" w:sz="0" w:space="0" w:color="auto"/>
        <w:bottom w:val="none" w:sz="0" w:space="0" w:color="auto"/>
        <w:right w:val="none" w:sz="0" w:space="0" w:color="auto"/>
      </w:divBdr>
    </w:div>
    <w:div w:id="879900765">
      <w:bodyDiv w:val="1"/>
      <w:marLeft w:val="0"/>
      <w:marRight w:val="0"/>
      <w:marTop w:val="0"/>
      <w:marBottom w:val="0"/>
      <w:divBdr>
        <w:top w:val="none" w:sz="0" w:space="0" w:color="auto"/>
        <w:left w:val="none" w:sz="0" w:space="0" w:color="auto"/>
        <w:bottom w:val="none" w:sz="0" w:space="0" w:color="auto"/>
        <w:right w:val="none" w:sz="0" w:space="0" w:color="auto"/>
      </w:divBdr>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3952218">
      <w:bodyDiv w:val="1"/>
      <w:marLeft w:val="0"/>
      <w:marRight w:val="0"/>
      <w:marTop w:val="0"/>
      <w:marBottom w:val="0"/>
      <w:divBdr>
        <w:top w:val="none" w:sz="0" w:space="0" w:color="auto"/>
        <w:left w:val="none" w:sz="0" w:space="0" w:color="auto"/>
        <w:bottom w:val="none" w:sz="0" w:space="0" w:color="auto"/>
        <w:right w:val="none" w:sz="0" w:space="0" w:color="auto"/>
      </w:divBdr>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84949">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53026786">
      <w:bodyDiv w:val="1"/>
      <w:marLeft w:val="0"/>
      <w:marRight w:val="0"/>
      <w:marTop w:val="0"/>
      <w:marBottom w:val="0"/>
      <w:divBdr>
        <w:top w:val="none" w:sz="0" w:space="0" w:color="auto"/>
        <w:left w:val="none" w:sz="0" w:space="0" w:color="auto"/>
        <w:bottom w:val="none" w:sz="0" w:space="0" w:color="auto"/>
        <w:right w:val="none" w:sz="0" w:space="0" w:color="auto"/>
      </w:divBdr>
    </w:div>
    <w:div w:id="1001084540">
      <w:bodyDiv w:val="1"/>
      <w:marLeft w:val="0"/>
      <w:marRight w:val="0"/>
      <w:marTop w:val="0"/>
      <w:marBottom w:val="0"/>
      <w:divBdr>
        <w:top w:val="none" w:sz="0" w:space="0" w:color="auto"/>
        <w:left w:val="none" w:sz="0" w:space="0" w:color="auto"/>
        <w:bottom w:val="none" w:sz="0" w:space="0" w:color="auto"/>
        <w:right w:val="none" w:sz="0" w:space="0" w:color="auto"/>
      </w:divBdr>
    </w:div>
    <w:div w:id="1036393151">
      <w:bodyDiv w:val="1"/>
      <w:marLeft w:val="0"/>
      <w:marRight w:val="0"/>
      <w:marTop w:val="0"/>
      <w:marBottom w:val="0"/>
      <w:divBdr>
        <w:top w:val="none" w:sz="0" w:space="0" w:color="auto"/>
        <w:left w:val="none" w:sz="0" w:space="0" w:color="auto"/>
        <w:bottom w:val="none" w:sz="0" w:space="0" w:color="auto"/>
        <w:right w:val="none" w:sz="0" w:space="0" w:color="auto"/>
      </w:divBdr>
    </w:div>
    <w:div w:id="1064450239">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20147174">
      <w:bodyDiv w:val="1"/>
      <w:marLeft w:val="0"/>
      <w:marRight w:val="0"/>
      <w:marTop w:val="0"/>
      <w:marBottom w:val="0"/>
      <w:divBdr>
        <w:top w:val="none" w:sz="0" w:space="0" w:color="auto"/>
        <w:left w:val="none" w:sz="0" w:space="0" w:color="auto"/>
        <w:bottom w:val="none" w:sz="0" w:space="0" w:color="auto"/>
        <w:right w:val="none" w:sz="0" w:space="0" w:color="auto"/>
      </w:divBdr>
    </w:div>
    <w:div w:id="1128937523">
      <w:bodyDiv w:val="1"/>
      <w:marLeft w:val="0"/>
      <w:marRight w:val="0"/>
      <w:marTop w:val="0"/>
      <w:marBottom w:val="0"/>
      <w:divBdr>
        <w:top w:val="none" w:sz="0" w:space="0" w:color="auto"/>
        <w:left w:val="none" w:sz="0" w:space="0" w:color="auto"/>
        <w:bottom w:val="none" w:sz="0" w:space="0" w:color="auto"/>
        <w:right w:val="none" w:sz="0" w:space="0" w:color="auto"/>
      </w:divBdr>
    </w:div>
    <w:div w:id="1135298803">
      <w:bodyDiv w:val="1"/>
      <w:marLeft w:val="0"/>
      <w:marRight w:val="0"/>
      <w:marTop w:val="0"/>
      <w:marBottom w:val="0"/>
      <w:divBdr>
        <w:top w:val="none" w:sz="0" w:space="0" w:color="auto"/>
        <w:left w:val="none" w:sz="0" w:space="0" w:color="auto"/>
        <w:bottom w:val="none" w:sz="0" w:space="0" w:color="auto"/>
        <w:right w:val="none" w:sz="0" w:space="0" w:color="auto"/>
      </w:divBdr>
    </w:div>
    <w:div w:id="1148401000">
      <w:bodyDiv w:val="1"/>
      <w:marLeft w:val="0"/>
      <w:marRight w:val="0"/>
      <w:marTop w:val="0"/>
      <w:marBottom w:val="0"/>
      <w:divBdr>
        <w:top w:val="none" w:sz="0" w:space="0" w:color="auto"/>
        <w:left w:val="none" w:sz="0" w:space="0" w:color="auto"/>
        <w:bottom w:val="none" w:sz="0" w:space="0" w:color="auto"/>
        <w:right w:val="none" w:sz="0" w:space="0" w:color="auto"/>
      </w:divBdr>
    </w:div>
    <w:div w:id="1211190169">
      <w:bodyDiv w:val="1"/>
      <w:marLeft w:val="0"/>
      <w:marRight w:val="0"/>
      <w:marTop w:val="0"/>
      <w:marBottom w:val="0"/>
      <w:divBdr>
        <w:top w:val="none" w:sz="0" w:space="0" w:color="auto"/>
        <w:left w:val="none" w:sz="0" w:space="0" w:color="auto"/>
        <w:bottom w:val="none" w:sz="0" w:space="0" w:color="auto"/>
        <w:right w:val="none" w:sz="0" w:space="0" w:color="auto"/>
      </w:divBdr>
      <w:divsChild>
        <w:div w:id="76177881">
          <w:marLeft w:val="0"/>
          <w:marRight w:val="0"/>
          <w:marTop w:val="0"/>
          <w:marBottom w:val="120"/>
          <w:divBdr>
            <w:top w:val="none" w:sz="0" w:space="0" w:color="auto"/>
            <w:left w:val="none" w:sz="0" w:space="0" w:color="auto"/>
            <w:bottom w:val="none" w:sz="0" w:space="0" w:color="auto"/>
            <w:right w:val="none" w:sz="0" w:space="0" w:color="auto"/>
          </w:divBdr>
        </w:div>
        <w:div w:id="2038387212">
          <w:marLeft w:val="0"/>
          <w:marRight w:val="0"/>
          <w:marTop w:val="0"/>
          <w:marBottom w:val="120"/>
          <w:divBdr>
            <w:top w:val="none" w:sz="0" w:space="0" w:color="auto"/>
            <w:left w:val="none" w:sz="0" w:space="0" w:color="auto"/>
            <w:bottom w:val="none" w:sz="0" w:space="0" w:color="auto"/>
            <w:right w:val="none" w:sz="0" w:space="0" w:color="auto"/>
          </w:divBdr>
        </w:div>
      </w:divsChild>
    </w:div>
    <w:div w:id="1224566150">
      <w:bodyDiv w:val="1"/>
      <w:marLeft w:val="0"/>
      <w:marRight w:val="0"/>
      <w:marTop w:val="0"/>
      <w:marBottom w:val="0"/>
      <w:divBdr>
        <w:top w:val="none" w:sz="0" w:space="0" w:color="auto"/>
        <w:left w:val="none" w:sz="0" w:space="0" w:color="auto"/>
        <w:bottom w:val="none" w:sz="0" w:space="0" w:color="auto"/>
        <w:right w:val="none" w:sz="0" w:space="0" w:color="auto"/>
      </w:divBdr>
    </w:div>
    <w:div w:id="1258051514">
      <w:bodyDiv w:val="1"/>
      <w:marLeft w:val="0"/>
      <w:marRight w:val="0"/>
      <w:marTop w:val="0"/>
      <w:marBottom w:val="0"/>
      <w:divBdr>
        <w:top w:val="none" w:sz="0" w:space="0" w:color="auto"/>
        <w:left w:val="none" w:sz="0" w:space="0" w:color="auto"/>
        <w:bottom w:val="none" w:sz="0" w:space="0" w:color="auto"/>
        <w:right w:val="none" w:sz="0" w:space="0" w:color="auto"/>
      </w:divBdr>
    </w:div>
    <w:div w:id="1277058401">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289238980">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65986325">
      <w:bodyDiv w:val="1"/>
      <w:marLeft w:val="0"/>
      <w:marRight w:val="0"/>
      <w:marTop w:val="0"/>
      <w:marBottom w:val="0"/>
      <w:divBdr>
        <w:top w:val="none" w:sz="0" w:space="0" w:color="auto"/>
        <w:left w:val="none" w:sz="0" w:space="0" w:color="auto"/>
        <w:bottom w:val="none" w:sz="0" w:space="0" w:color="auto"/>
        <w:right w:val="none" w:sz="0" w:space="0" w:color="auto"/>
      </w:divBdr>
    </w:div>
    <w:div w:id="1370566607">
      <w:bodyDiv w:val="1"/>
      <w:marLeft w:val="0"/>
      <w:marRight w:val="0"/>
      <w:marTop w:val="0"/>
      <w:marBottom w:val="0"/>
      <w:divBdr>
        <w:top w:val="none" w:sz="0" w:space="0" w:color="auto"/>
        <w:left w:val="none" w:sz="0" w:space="0" w:color="auto"/>
        <w:bottom w:val="none" w:sz="0" w:space="0" w:color="auto"/>
        <w:right w:val="none" w:sz="0" w:space="0" w:color="auto"/>
      </w:divBdr>
    </w:div>
    <w:div w:id="1375352000">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7058">
      <w:bodyDiv w:val="1"/>
      <w:marLeft w:val="0"/>
      <w:marRight w:val="0"/>
      <w:marTop w:val="0"/>
      <w:marBottom w:val="0"/>
      <w:divBdr>
        <w:top w:val="none" w:sz="0" w:space="0" w:color="auto"/>
        <w:left w:val="none" w:sz="0" w:space="0" w:color="auto"/>
        <w:bottom w:val="none" w:sz="0" w:space="0" w:color="auto"/>
        <w:right w:val="none" w:sz="0" w:space="0" w:color="auto"/>
      </w:divBdr>
    </w:div>
    <w:div w:id="1458797481">
      <w:bodyDiv w:val="1"/>
      <w:marLeft w:val="0"/>
      <w:marRight w:val="0"/>
      <w:marTop w:val="0"/>
      <w:marBottom w:val="0"/>
      <w:divBdr>
        <w:top w:val="none" w:sz="0" w:space="0" w:color="auto"/>
        <w:left w:val="none" w:sz="0" w:space="0" w:color="auto"/>
        <w:bottom w:val="none" w:sz="0" w:space="0" w:color="auto"/>
        <w:right w:val="none" w:sz="0" w:space="0" w:color="auto"/>
      </w:divBdr>
    </w:div>
    <w:div w:id="1469664580">
      <w:bodyDiv w:val="1"/>
      <w:marLeft w:val="0"/>
      <w:marRight w:val="0"/>
      <w:marTop w:val="0"/>
      <w:marBottom w:val="0"/>
      <w:divBdr>
        <w:top w:val="none" w:sz="0" w:space="0" w:color="auto"/>
        <w:left w:val="none" w:sz="0" w:space="0" w:color="auto"/>
        <w:bottom w:val="none" w:sz="0" w:space="0" w:color="auto"/>
        <w:right w:val="none" w:sz="0" w:space="0" w:color="auto"/>
      </w:divBdr>
    </w:div>
    <w:div w:id="1491827680">
      <w:bodyDiv w:val="1"/>
      <w:marLeft w:val="0"/>
      <w:marRight w:val="0"/>
      <w:marTop w:val="0"/>
      <w:marBottom w:val="0"/>
      <w:divBdr>
        <w:top w:val="none" w:sz="0" w:space="0" w:color="auto"/>
        <w:left w:val="none" w:sz="0" w:space="0" w:color="auto"/>
        <w:bottom w:val="none" w:sz="0" w:space="0" w:color="auto"/>
        <w:right w:val="none" w:sz="0" w:space="0" w:color="auto"/>
      </w:divBdr>
    </w:div>
    <w:div w:id="1520435662">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176436">
      <w:bodyDiv w:val="1"/>
      <w:marLeft w:val="0"/>
      <w:marRight w:val="0"/>
      <w:marTop w:val="0"/>
      <w:marBottom w:val="0"/>
      <w:divBdr>
        <w:top w:val="none" w:sz="0" w:space="0" w:color="auto"/>
        <w:left w:val="none" w:sz="0" w:space="0" w:color="auto"/>
        <w:bottom w:val="none" w:sz="0" w:space="0" w:color="auto"/>
        <w:right w:val="none" w:sz="0" w:space="0" w:color="auto"/>
      </w:divBdr>
    </w:div>
    <w:div w:id="1635406845">
      <w:bodyDiv w:val="1"/>
      <w:marLeft w:val="0"/>
      <w:marRight w:val="0"/>
      <w:marTop w:val="0"/>
      <w:marBottom w:val="0"/>
      <w:divBdr>
        <w:top w:val="none" w:sz="0" w:space="0" w:color="auto"/>
        <w:left w:val="none" w:sz="0" w:space="0" w:color="auto"/>
        <w:bottom w:val="none" w:sz="0" w:space="0" w:color="auto"/>
        <w:right w:val="none" w:sz="0" w:space="0" w:color="auto"/>
      </w:divBdr>
    </w:div>
    <w:div w:id="1690721062">
      <w:bodyDiv w:val="1"/>
      <w:marLeft w:val="0"/>
      <w:marRight w:val="0"/>
      <w:marTop w:val="0"/>
      <w:marBottom w:val="0"/>
      <w:divBdr>
        <w:top w:val="none" w:sz="0" w:space="0" w:color="auto"/>
        <w:left w:val="none" w:sz="0" w:space="0" w:color="auto"/>
        <w:bottom w:val="none" w:sz="0" w:space="0" w:color="auto"/>
        <w:right w:val="none" w:sz="0" w:space="0" w:color="auto"/>
      </w:divBdr>
    </w:div>
    <w:div w:id="1719890859">
      <w:bodyDiv w:val="1"/>
      <w:marLeft w:val="0"/>
      <w:marRight w:val="0"/>
      <w:marTop w:val="0"/>
      <w:marBottom w:val="0"/>
      <w:divBdr>
        <w:top w:val="none" w:sz="0" w:space="0" w:color="auto"/>
        <w:left w:val="none" w:sz="0" w:space="0" w:color="auto"/>
        <w:bottom w:val="none" w:sz="0" w:space="0" w:color="auto"/>
        <w:right w:val="none" w:sz="0" w:space="0" w:color="auto"/>
      </w:divBdr>
    </w:div>
    <w:div w:id="1729840296">
      <w:bodyDiv w:val="1"/>
      <w:marLeft w:val="0"/>
      <w:marRight w:val="0"/>
      <w:marTop w:val="0"/>
      <w:marBottom w:val="0"/>
      <w:divBdr>
        <w:top w:val="none" w:sz="0" w:space="0" w:color="auto"/>
        <w:left w:val="none" w:sz="0" w:space="0" w:color="auto"/>
        <w:bottom w:val="none" w:sz="0" w:space="0" w:color="auto"/>
        <w:right w:val="none" w:sz="0" w:space="0" w:color="auto"/>
      </w:divBdr>
    </w:div>
    <w:div w:id="1772702291">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36263121">
      <w:bodyDiv w:val="1"/>
      <w:marLeft w:val="0"/>
      <w:marRight w:val="0"/>
      <w:marTop w:val="0"/>
      <w:marBottom w:val="0"/>
      <w:divBdr>
        <w:top w:val="none" w:sz="0" w:space="0" w:color="auto"/>
        <w:left w:val="none" w:sz="0" w:space="0" w:color="auto"/>
        <w:bottom w:val="none" w:sz="0" w:space="0" w:color="auto"/>
        <w:right w:val="none" w:sz="0" w:space="0" w:color="auto"/>
      </w:divBdr>
    </w:div>
    <w:div w:id="1867251813">
      <w:bodyDiv w:val="1"/>
      <w:marLeft w:val="0"/>
      <w:marRight w:val="0"/>
      <w:marTop w:val="0"/>
      <w:marBottom w:val="0"/>
      <w:divBdr>
        <w:top w:val="none" w:sz="0" w:space="0" w:color="auto"/>
        <w:left w:val="none" w:sz="0" w:space="0" w:color="auto"/>
        <w:bottom w:val="none" w:sz="0" w:space="0" w:color="auto"/>
        <w:right w:val="none" w:sz="0" w:space="0" w:color="auto"/>
      </w:divBdr>
    </w:div>
    <w:div w:id="1974215683">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103142090">
      <w:bodyDiv w:val="1"/>
      <w:marLeft w:val="0"/>
      <w:marRight w:val="0"/>
      <w:marTop w:val="0"/>
      <w:marBottom w:val="0"/>
      <w:divBdr>
        <w:top w:val="none" w:sz="0" w:space="0" w:color="auto"/>
        <w:left w:val="none" w:sz="0" w:space="0" w:color="auto"/>
        <w:bottom w:val="none" w:sz="0" w:space="0" w:color="auto"/>
        <w:right w:val="none" w:sz="0" w:space="0" w:color="auto"/>
      </w:divBdr>
    </w:div>
    <w:div w:id="2117089829">
      <w:bodyDiv w:val="1"/>
      <w:marLeft w:val="0"/>
      <w:marRight w:val="0"/>
      <w:marTop w:val="0"/>
      <w:marBottom w:val="0"/>
      <w:divBdr>
        <w:top w:val="none" w:sz="0" w:space="0" w:color="auto"/>
        <w:left w:val="none" w:sz="0" w:space="0" w:color="auto"/>
        <w:bottom w:val="none" w:sz="0" w:space="0" w:color="auto"/>
        <w:right w:val="none" w:sz="0" w:space="0" w:color="auto"/>
      </w:divBdr>
    </w:div>
    <w:div w:id="21326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okudai.ac.jp/news/pdf/240229_pr3.pdf" TargetMode="External"/><Relationship Id="rId21" Type="http://schemas.openxmlformats.org/officeDocument/2006/relationships/hyperlink" Target="https://www.amed.go.jp/koubo/18/03/1803B_00035.html" TargetMode="External"/><Relationship Id="rId42" Type="http://schemas.openxmlformats.org/officeDocument/2006/relationships/hyperlink" Target="https://www.amed.go.jp/news/event/20240423_sangakukan.html" TargetMode="External"/><Relationship Id="rId63" Type="http://schemas.openxmlformats.org/officeDocument/2006/relationships/image" Target="media/image5.jpeg"/><Relationship Id="rId84" Type="http://schemas.openxmlformats.org/officeDocument/2006/relationships/hyperlink" Target="https://www.ncchd.go.jp/press/2024/0228.html" TargetMode="External"/><Relationship Id="rId138" Type="http://schemas.openxmlformats.org/officeDocument/2006/relationships/hyperlink" Target="https://bio.nikkeibp.co.jp/atcl/report/16/082400016/022000332/" TargetMode="External"/><Relationship Id="rId107" Type="http://schemas.openxmlformats.org/officeDocument/2006/relationships/hyperlink" Target="https://www.fujita-hu.ac.jp/news/j93sdv000000rxjk.html" TargetMode="External"/><Relationship Id="rId11" Type="http://schemas.openxmlformats.org/officeDocument/2006/relationships/hyperlink" Target="https://www.amed.go.jp/koubo/11/01/1101B_00049.html" TargetMode="External"/><Relationship Id="rId32" Type="http://schemas.openxmlformats.org/officeDocument/2006/relationships/hyperlink" Target="https://www.chusho.meti.go.jp/keiei/sapoin/2024/240216kobo.html" TargetMode="External"/><Relationship Id="rId53" Type="http://schemas.openxmlformats.org/officeDocument/2006/relationships/image" Target="media/image1.png"/><Relationship Id="rId74" Type="http://schemas.openxmlformats.org/officeDocument/2006/relationships/hyperlink" Target="https://www.tohoku.ac.jp/japanese/2024/02/press202402287-03-variant.html" TargetMode="External"/><Relationship Id="rId128" Type="http://schemas.openxmlformats.org/officeDocument/2006/relationships/hyperlink" Target="https://www.chugai-pharm.co.jp/news/detail/20240229170000_1372.html?year=2024&amp;category=" TargetMode="External"/><Relationship Id="rId5" Type="http://schemas.openxmlformats.org/officeDocument/2006/relationships/footnotes" Target="footnotes.xml"/><Relationship Id="rId90" Type="http://schemas.openxmlformats.org/officeDocument/2006/relationships/image" Target="media/image11.jpeg"/><Relationship Id="rId95" Type="http://schemas.openxmlformats.org/officeDocument/2006/relationships/hyperlink" Target="https://www.hokudai.ac.jp/news/2024/02/post-1402.html" TargetMode="External"/><Relationship Id="rId22" Type="http://schemas.openxmlformats.org/officeDocument/2006/relationships/hyperlink" Target="https://www.amed.go.jp/koubo/20/01/2001B_00084.html" TargetMode="External"/><Relationship Id="rId27" Type="http://schemas.openxmlformats.org/officeDocument/2006/relationships/hyperlink" Target="https://www.amed.go.jp/koubo/12/02/1202A_00042.html" TargetMode="External"/><Relationship Id="rId43" Type="http://schemas.openxmlformats.org/officeDocument/2006/relationships/hyperlink" Target="https://www.amed.go.jp/news/program/GAPFREE_2024.html" TargetMode="External"/><Relationship Id="rId48" Type="http://schemas.openxmlformats.org/officeDocument/2006/relationships/hyperlink" Target="https://www.ncc.go.jp/jp/information/pr_release/2023/1206/index.html" TargetMode="External"/><Relationship Id="rId64" Type="http://schemas.openxmlformats.org/officeDocument/2006/relationships/hyperlink" Target="https://www.juntendo.ac.jp/news/17687.html" TargetMode="External"/><Relationship Id="rId69" Type="http://schemas.openxmlformats.org/officeDocument/2006/relationships/hyperlink" Target="https://www.jikei.ac.jp/news/pdf/press_release_20240228.pdf" TargetMode="External"/><Relationship Id="rId113" Type="http://schemas.openxmlformats.org/officeDocument/2006/relationships/image" Target="media/image18.png"/><Relationship Id="rId118" Type="http://schemas.openxmlformats.org/officeDocument/2006/relationships/hyperlink" Target="https://www.tsukuba.ac.jp/journal/biology-environment/20240227220000.html" TargetMode="External"/><Relationship Id="rId134" Type="http://schemas.openxmlformats.org/officeDocument/2006/relationships/hyperlink" Target="https://www.holdings.toppan.com/ja/news/2024/03/newsrelease240301_1.html" TargetMode="External"/><Relationship Id="rId139" Type="http://schemas.openxmlformats.org/officeDocument/2006/relationships/hyperlink" Target="https://bio.nikkeibp.co.jp/atcl/news/p1/24/02/26/11631/" TargetMode="External"/><Relationship Id="rId80" Type="http://schemas.openxmlformats.org/officeDocument/2006/relationships/image" Target="media/image8.jpeg"/><Relationship Id="rId85" Type="http://schemas.openxmlformats.org/officeDocument/2006/relationships/hyperlink" Target="https://www.riken.jp/press/2024/20240229_5/index.html" TargetMode="External"/><Relationship Id="rId12" Type="http://schemas.openxmlformats.org/officeDocument/2006/relationships/hyperlink" Target="https://www.amed.go.jp/koubo/13/01/1301B_00061.html" TargetMode="External"/><Relationship Id="rId17" Type="http://schemas.openxmlformats.org/officeDocument/2006/relationships/hyperlink" Target="https://www.amed.go.jp/koubo/19/02/1902B_00047.html" TargetMode="External"/><Relationship Id="rId33" Type="http://schemas.openxmlformats.org/officeDocument/2006/relationships/hyperlink" Target="https://www.amed.go.jp/koubo/11/02/1102C_00080.html" TargetMode="External"/><Relationship Id="rId38" Type="http://schemas.openxmlformats.org/officeDocument/2006/relationships/hyperlink" Target="https://www.amed.go.jp/news/event/20240302_researchethics.html" TargetMode="External"/><Relationship Id="rId59" Type="http://schemas.openxmlformats.org/officeDocument/2006/relationships/image" Target="media/image3.jpeg"/><Relationship Id="rId103" Type="http://schemas.openxmlformats.org/officeDocument/2006/relationships/hyperlink" Target="https://www.aori.u-tokyo.ac.jp/research/news/2024/20240228.html" TargetMode="External"/><Relationship Id="rId108" Type="http://schemas.openxmlformats.org/officeDocument/2006/relationships/hyperlink" Target="https://www.naro.go.jp/publicity_report/press/laboratory/niah/161981.html" TargetMode="External"/><Relationship Id="rId124" Type="http://schemas.openxmlformats.org/officeDocument/2006/relationships/hyperlink" Target="https://www.otsuka.co.jp/company/newsreleases/2024/20240228_1.html" TargetMode="External"/><Relationship Id="rId129" Type="http://schemas.openxmlformats.org/officeDocument/2006/relationships/hyperlink" Target="https://www.kao.com/jp/newsroom/news/release/2024/20240229-001/" TargetMode="External"/><Relationship Id="rId54" Type="http://schemas.openxmlformats.org/officeDocument/2006/relationships/hyperlink" Target="https://www.jikei.ac.jp/news/pdf/press_release_20240301.pdf" TargetMode="External"/><Relationship Id="rId70" Type="http://schemas.openxmlformats.org/officeDocument/2006/relationships/hyperlink" Target="https://resou.osaka-u.ac.jp/ja/research/2024/20240227_2" TargetMode="External"/><Relationship Id="rId75" Type="http://schemas.openxmlformats.org/officeDocument/2006/relationships/hyperlink" Target="https://www.ncc.go.jp/jp/information/pr_release/2024/0229/index.html" TargetMode="External"/><Relationship Id="rId91" Type="http://schemas.openxmlformats.org/officeDocument/2006/relationships/hyperlink" Target="https://www.tohoku.ac.jp/japanese/2024/02/press20240229-01-xfel.html" TargetMode="External"/><Relationship Id="rId96" Type="http://schemas.openxmlformats.org/officeDocument/2006/relationships/hyperlink" Target="https://www.hokudai.ac.jp/news/2024/02/post-1403.html" TargetMode="External"/><Relationship Id="rId140" Type="http://schemas.openxmlformats.org/officeDocument/2006/relationships/hyperlink" Target="https://www.tohoku.ac.jp/japanese/2024/02/press20240226-02-coi.html" TargetMode="Externa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13/01/1301A_00063.html" TargetMode="External"/><Relationship Id="rId28" Type="http://schemas.openxmlformats.org/officeDocument/2006/relationships/hyperlink" Target="https://www.amed.go.jp/koubo/16/02/1602A_00026.html" TargetMode="External"/><Relationship Id="rId49" Type="http://schemas.openxmlformats.org/officeDocument/2006/relationships/hyperlink" Target="https://www.pmda.go.jp/review-services/symposia/0155.html" TargetMode="External"/><Relationship Id="rId114" Type="http://schemas.openxmlformats.org/officeDocument/2006/relationships/hyperlink" Target="https://www.tmghig.jp/research/topics/202403-15415/" TargetMode="External"/><Relationship Id="rId119" Type="http://schemas.openxmlformats.org/officeDocument/2006/relationships/hyperlink" Target="https://www.riken.jp/press/2024/20240228_1/index.html" TargetMode="External"/><Relationship Id="rId44" Type="http://schemas.openxmlformats.org/officeDocument/2006/relationships/hyperlink" Target="https://www.amed.go.jp/news/topics/20240216.html" TargetMode="External"/><Relationship Id="rId60" Type="http://schemas.openxmlformats.org/officeDocument/2006/relationships/hyperlink" Target="https://www.jfcr.or.jp/laboratory/news/10709.html" TargetMode="External"/><Relationship Id="rId65" Type="http://schemas.openxmlformats.org/officeDocument/2006/relationships/hyperlink" Target="https://www.tohoku.ac.jp/japanese/2024/02/press20240228-01-ferroptosis.html" TargetMode="External"/><Relationship Id="rId81" Type="http://schemas.openxmlformats.org/officeDocument/2006/relationships/hyperlink" Target="https://www.nig.ac.jp/nig/ja/2024/02/research-highlights_ja/rh20240205.html" TargetMode="External"/><Relationship Id="rId86" Type="http://schemas.openxmlformats.org/officeDocument/2006/relationships/hyperlink" Target="https://www.omu.ac.jp/info/research_news/entry-10326.html" TargetMode="External"/><Relationship Id="rId130" Type="http://schemas.openxmlformats.org/officeDocument/2006/relationships/hyperlink" Target="https://www.pola-rm.co.jp/pdf/release_20240229.pdf" TargetMode="External"/><Relationship Id="rId135" Type="http://schemas.openxmlformats.org/officeDocument/2006/relationships/image" Target="media/image21.png"/><Relationship Id="rId13" Type="http://schemas.openxmlformats.org/officeDocument/2006/relationships/hyperlink" Target="https://www.amed.go.jp/koubo/12/02/1202B_00042.html" TargetMode="External"/><Relationship Id="rId18" Type="http://schemas.openxmlformats.org/officeDocument/2006/relationships/hyperlink" Target="https://www.amed.go.jp/koubo/12/01/1201B_00081.html" TargetMode="External"/><Relationship Id="rId39" Type="http://schemas.openxmlformats.org/officeDocument/2006/relationships/hyperlink" Target="https://www.amed.go.jp/news/event/240312_newtech_session.html" TargetMode="External"/><Relationship Id="rId109" Type="http://schemas.openxmlformats.org/officeDocument/2006/relationships/hyperlink" Target="https://www.kpu-m.ac.jp/doc/news/2024/202403011.html" TargetMode="External"/><Relationship Id="rId34" Type="http://schemas.openxmlformats.org/officeDocument/2006/relationships/hyperlink" Target="https://www.amed.go.jp/koubo/12/01/1201C_00076.html" TargetMode="External"/><Relationship Id="rId50" Type="http://schemas.openxmlformats.org/officeDocument/2006/relationships/hyperlink" Target="https://www.kyoto-u.ac.jp/ja/research-news/2024-03-01" TargetMode="External"/><Relationship Id="rId55" Type="http://schemas.openxmlformats.org/officeDocument/2006/relationships/hyperlink" Target="https://www.ncnp.go.jp/topics/2024/20240301p.html" TargetMode="External"/><Relationship Id="rId76" Type="http://schemas.openxmlformats.org/officeDocument/2006/relationships/hyperlink" Target="https://www.natureasia.com/ja-jp/research/highlight/14813?_gl=1*w2y6dc*_up*MQ..*_ga*NjMzMTc3NDQyLjE3MDkzNDYzNjM.*_ga_XLGET1PQ5F*MTcwOTM0NjM2Mi4xLjEuMTcwOTM0NjM2Mi4wLjAuMA" TargetMode="External"/><Relationship Id="rId97" Type="http://schemas.openxmlformats.org/officeDocument/2006/relationships/image" Target="media/image13.jpeg"/><Relationship Id="rId104" Type="http://schemas.openxmlformats.org/officeDocument/2006/relationships/image" Target="media/image15.jpeg"/><Relationship Id="rId120" Type="http://schemas.openxmlformats.org/officeDocument/2006/relationships/hyperlink" Target="https://www.excells.orion.ac.jp/news/9784" TargetMode="External"/><Relationship Id="rId125" Type="http://schemas.openxmlformats.org/officeDocument/2006/relationships/hyperlink" Target="https://www.shionogi.com/jp/ja/news/2024/03/J_20240301.html" TargetMode="External"/><Relationship Id="rId141" Type="http://schemas.openxmlformats.org/officeDocument/2006/relationships/hyperlink" Target="https://www.ncc.go.jp/jp/information/pr_release/2024/0228/index.html" TargetMode="External"/><Relationship Id="rId146" Type="http://schemas.openxmlformats.org/officeDocument/2006/relationships/footer" Target="footer1.xml"/><Relationship Id="rId7" Type="http://schemas.openxmlformats.org/officeDocument/2006/relationships/hyperlink" Target="https://www.amed.go.jp/koubo/16/01/1601B_00063.html" TargetMode="External"/><Relationship Id="rId71" Type="http://schemas.openxmlformats.org/officeDocument/2006/relationships/hyperlink" Target="https://www.cira.kyoto-u.ac.jp/j/pressrelease/news/240229-000000.html" TargetMode="External"/><Relationship Id="rId92" Type="http://schemas.openxmlformats.org/officeDocument/2006/relationships/hyperlink" Target="https://www.nims.go.jp/news/press/2024/02/202402280.html" TargetMode="External"/><Relationship Id="rId2" Type="http://schemas.openxmlformats.org/officeDocument/2006/relationships/styles" Target="styles.xml"/><Relationship Id="rId29" Type="http://schemas.openxmlformats.org/officeDocument/2006/relationships/hyperlink" Target="https://www.amed.go.jp/koubo/18/03/1803A_00040.html" TargetMode="External"/><Relationship Id="rId24" Type="http://schemas.openxmlformats.org/officeDocument/2006/relationships/hyperlink" Target="https://www.amed.go.jp/koubo/15/01/1501A_00104.html" TargetMode="External"/><Relationship Id="rId40" Type="http://schemas.openxmlformats.org/officeDocument/2006/relationships/hyperlink" Target="https://sip3.ncgm.go.jp/news/2023/symposium2023.html" TargetMode="External"/><Relationship Id="rId45" Type="http://schemas.openxmlformats.org/officeDocument/2006/relationships/hyperlink" Target="https://www.amed.go.jp/news/program/jimu.html" TargetMode="External"/><Relationship Id="rId66" Type="http://schemas.openxmlformats.org/officeDocument/2006/relationships/hyperlink" Target="https://www.riken.jp/press/2024/20240229_2/index.html" TargetMode="External"/><Relationship Id="rId87" Type="http://schemas.openxmlformats.org/officeDocument/2006/relationships/image" Target="media/image10.png"/><Relationship Id="rId110" Type="http://schemas.openxmlformats.org/officeDocument/2006/relationships/hyperlink" Target="https://www.hokudai.ac.jp/news/2024/02/post-1401.html" TargetMode="External"/><Relationship Id="rId115" Type="http://schemas.openxmlformats.org/officeDocument/2006/relationships/image" Target="media/image19.png"/><Relationship Id="rId131" Type="http://schemas.openxmlformats.org/officeDocument/2006/relationships/hyperlink" Target="https://www.fujifilm.com/jp/ja/news/list/11159" TargetMode="External"/><Relationship Id="rId136" Type="http://schemas.openxmlformats.org/officeDocument/2006/relationships/hyperlink" Target="https://bio.nikkeibp.co.jp/atcl/news/p1/24/02/22/11626/" TargetMode="External"/><Relationship Id="rId61" Type="http://schemas.openxmlformats.org/officeDocument/2006/relationships/image" Target="media/image4.png"/><Relationship Id="rId82" Type="http://schemas.openxmlformats.org/officeDocument/2006/relationships/hyperlink" Target="https://www.niigata-u.ac.jp/news/2024/572432/" TargetMode="External"/><Relationship Id="rId19" Type="http://schemas.openxmlformats.org/officeDocument/2006/relationships/hyperlink" Target="https://www.amed.go.jp/koubo/20/01/2001B_00082.html" TargetMode="External"/><Relationship Id="rId14" Type="http://schemas.openxmlformats.org/officeDocument/2006/relationships/hyperlink" Target="https://www.amed.go.jp/koubo/14/05/1405B_00014.html" TargetMode="External"/><Relationship Id="rId30" Type="http://schemas.openxmlformats.org/officeDocument/2006/relationships/hyperlink" Target="https://www.nedo.go.jp/koubo/CA1_100456.html" TargetMode="External"/><Relationship Id="rId35" Type="http://schemas.openxmlformats.org/officeDocument/2006/relationships/hyperlink" Target="https://www.amed.go.jp/koubo/11/02/1102C_00083.html" TargetMode="External"/><Relationship Id="rId56" Type="http://schemas.openxmlformats.org/officeDocument/2006/relationships/hyperlink" Target="https://resou.osaka-u.ac.jp/ja/research/2024/20240223_1" TargetMode="External"/><Relationship Id="rId77" Type="http://schemas.openxmlformats.org/officeDocument/2006/relationships/hyperlink" Target="https://www.tohoku.ac.jp/japanese/2024/02/press20240228-02-ai.html" TargetMode="External"/><Relationship Id="rId100" Type="http://schemas.openxmlformats.org/officeDocument/2006/relationships/hyperlink" Target="https://www.niigata-u.ac.jp/news/2024/571785/" TargetMode="External"/><Relationship Id="rId105" Type="http://schemas.openxmlformats.org/officeDocument/2006/relationships/hyperlink" Target="https://www.riken.jp/press/2024/20240229_1/index.html" TargetMode="External"/><Relationship Id="rId126" Type="http://schemas.openxmlformats.org/officeDocument/2006/relationships/hyperlink" Target="https://www.shionogi.com/jp/ja/news/2024/02/20240226-1.html" TargetMode="External"/><Relationship Id="rId147" Type="http://schemas.openxmlformats.org/officeDocument/2006/relationships/fontTable" Target="fontTable.xml"/><Relationship Id="rId8" Type="http://schemas.openxmlformats.org/officeDocument/2006/relationships/hyperlink" Target="https://www.amed.go.jp/koubo/12/01/1201B_00089.html" TargetMode="External"/><Relationship Id="rId51" Type="http://schemas.openxmlformats.org/officeDocument/2006/relationships/hyperlink" Target="https://www.natureasia.com/ja-jp/research/highlight/14809?_gl=1*ang4ws*_up*MQ..*_ga*MTg1NTAxMzU4NC4xNzA5MzQ2NDM0*_ga_XLGET1PQ5F*MTcwOTM0NjQyOC4xLjEuMTcwOTM0NjQyOC4wLjAuMA" TargetMode="External"/><Relationship Id="rId72" Type="http://schemas.openxmlformats.org/officeDocument/2006/relationships/hyperlink" Target="https://www.riken.jp/press/2024/20240228_3/index.html" TargetMode="External"/><Relationship Id="rId93" Type="http://schemas.openxmlformats.org/officeDocument/2006/relationships/image" Target="media/image12.jpeg"/><Relationship Id="rId98" Type="http://schemas.openxmlformats.org/officeDocument/2006/relationships/hyperlink" Target="https://www.kyoto-u.ac.jp/ja/research-news/2024-02-29-0" TargetMode="External"/><Relationship Id="rId121" Type="http://schemas.openxmlformats.org/officeDocument/2006/relationships/hyperlink" Target="https://www.excells.orion.ac.jp/news/9739" TargetMode="External"/><Relationship Id="rId142" Type="http://schemas.openxmlformats.org/officeDocument/2006/relationships/hyperlink" Target="https://www.amed.go.jp/news/release_20240226.html" TargetMode="External"/><Relationship Id="rId3" Type="http://schemas.openxmlformats.org/officeDocument/2006/relationships/settings" Target="settings.xml"/><Relationship Id="rId25" Type="http://schemas.openxmlformats.org/officeDocument/2006/relationships/hyperlink" Target="https://www.amed.go.jp/koubo/21/02/2102A_00013.html" TargetMode="External"/><Relationship Id="rId46" Type="http://schemas.openxmlformats.org/officeDocument/2006/relationships/hyperlink" Target="https://www.amed.go.jp/news/topics/20231227.html" TargetMode="External"/><Relationship Id="rId67" Type="http://schemas.openxmlformats.org/officeDocument/2006/relationships/hyperlink" Target="https://www.kyoto-u.ac.jp/ja/research-news/2024-02-26" TargetMode="External"/><Relationship Id="rId116" Type="http://schemas.openxmlformats.org/officeDocument/2006/relationships/hyperlink" Target="https://www.a.u-tokyo.ac.jp/topics/topics_20240301-2.html" TargetMode="External"/><Relationship Id="rId137" Type="http://schemas.openxmlformats.org/officeDocument/2006/relationships/hyperlink" Target="https://bio.nikkeibp.co.jp/atcl/report/16/082400016/022000331/" TargetMode="External"/><Relationship Id="rId20" Type="http://schemas.openxmlformats.org/officeDocument/2006/relationships/hyperlink" Target="https://www.amed.go.jp/koubo/20/01/2001B_00073.html" TargetMode="External"/><Relationship Id="rId41" Type="http://schemas.openxmlformats.org/officeDocument/2006/relationships/hyperlink" Target="https://www.pmda.go.jp/review-services/symposia/0155.html%3c" TargetMode="External"/><Relationship Id="rId62" Type="http://schemas.openxmlformats.org/officeDocument/2006/relationships/hyperlink" Target="https://www.riken.jp/press/2024/20240301_1/index.html" TargetMode="External"/><Relationship Id="rId83" Type="http://schemas.openxmlformats.org/officeDocument/2006/relationships/image" Target="media/image9.jpeg"/><Relationship Id="rId88" Type="http://schemas.openxmlformats.org/officeDocument/2006/relationships/hyperlink" Target="https://www.icems.kyoto-u.ac.jp/news/9550/" TargetMode="External"/><Relationship Id="rId111" Type="http://schemas.openxmlformats.org/officeDocument/2006/relationships/image" Target="media/image17.jpeg"/><Relationship Id="rId132" Type="http://schemas.openxmlformats.org/officeDocument/2006/relationships/image" Target="media/image20.jpeg"/><Relationship Id="rId15" Type="http://schemas.openxmlformats.org/officeDocument/2006/relationships/hyperlink" Target="https://www.amed.go.jp/koubo/11/01/1101B_00088.html" TargetMode="External"/><Relationship Id="rId36" Type="http://schemas.openxmlformats.org/officeDocument/2006/relationships/hyperlink" Target="https://www.nibiohn.go.jp/information/nibio/2024/02/009050.html" TargetMode="External"/><Relationship Id="rId57" Type="http://schemas.openxmlformats.org/officeDocument/2006/relationships/image" Target="media/image2.png"/><Relationship Id="rId106" Type="http://schemas.openxmlformats.org/officeDocument/2006/relationships/image" Target="media/image16.jpeg"/><Relationship Id="rId127" Type="http://schemas.openxmlformats.org/officeDocument/2006/relationships/hyperlink" Target="https://www.takeda.com/jp/newsroom/newsreleases/2024/collaboration-to-accelerate-access-to-dengue-vaccine/" TargetMode="External"/><Relationship Id="rId10" Type="http://schemas.openxmlformats.org/officeDocument/2006/relationships/hyperlink" Target="https://www.amed.go.jp/koubo/12/02/1202B_00043.html" TargetMode="External"/><Relationship Id="rId31" Type="http://schemas.openxmlformats.org/officeDocument/2006/relationships/hyperlink" Target="https://www.nedo.go.jp/koubo/CA1_100452.html" TargetMode="External"/><Relationship Id="rId52" Type="http://schemas.openxmlformats.org/officeDocument/2006/relationships/hyperlink" Target="https://www.tus.ac.jp/today/archive/20240229_2831.html" TargetMode="External"/><Relationship Id="rId73" Type="http://schemas.openxmlformats.org/officeDocument/2006/relationships/image" Target="media/image7.jpeg"/><Relationship Id="rId78" Type="http://schemas.openxmlformats.org/officeDocument/2006/relationships/hyperlink" Target="https://www.riken.jp/press/2024/20240229_4/index.html" TargetMode="External"/><Relationship Id="rId94" Type="http://schemas.openxmlformats.org/officeDocument/2006/relationships/hyperlink" Target="https://www.kyoto-u.ac.jp/ja/research-news/2024-03-01-1" TargetMode="External"/><Relationship Id="rId99" Type="http://schemas.openxmlformats.org/officeDocument/2006/relationships/hyperlink" Target="https://www.tohoku.ac.jp/japanese/2024/02/press20240227-01-ine.html" TargetMode="External"/><Relationship Id="rId101" Type="http://schemas.openxmlformats.org/officeDocument/2006/relationships/hyperlink" Target="https://www.hokudai.ac.jp/news/2024/02/post-1399.html" TargetMode="External"/><Relationship Id="rId122" Type="http://schemas.openxmlformats.org/officeDocument/2006/relationships/hyperlink" Target="https://www.mie-u.ac.jp/R-navi/release/cat680/post-76.html" TargetMode="External"/><Relationship Id="rId143" Type="http://schemas.openxmlformats.org/officeDocument/2006/relationships/hyperlink" Target="https://www.amed.go.jp/news/program/20240301.html"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med.go.jp/koubo/14/05/1405B_00046.html" TargetMode="External"/><Relationship Id="rId26" Type="http://schemas.openxmlformats.org/officeDocument/2006/relationships/hyperlink" Target="https://www.amed.go.jp/koubo/20/01/2001A_00079.html" TargetMode="External"/><Relationship Id="rId47" Type="http://schemas.openxmlformats.org/officeDocument/2006/relationships/hyperlink" Target="https://www.ncc.go.jp/jp/information/researchtopics/2023/1207/index.html" TargetMode="External"/><Relationship Id="rId68" Type="http://schemas.openxmlformats.org/officeDocument/2006/relationships/image" Target="media/image6.jpeg"/><Relationship Id="rId89" Type="http://schemas.openxmlformats.org/officeDocument/2006/relationships/hyperlink" Target="https://www.t.u-tokyo.ac.jp/press/pr2024-02-26-001" TargetMode="External"/><Relationship Id="rId112" Type="http://schemas.openxmlformats.org/officeDocument/2006/relationships/hyperlink" Target="https://www.s.u-tokyo.ac.jp/ja/press/10119/" TargetMode="External"/><Relationship Id="rId133" Type="http://schemas.openxmlformats.org/officeDocument/2006/relationships/hyperlink" Target="https://www.sysmex.co.jp/news/2024/240226.html" TargetMode="External"/><Relationship Id="rId16" Type="http://schemas.openxmlformats.org/officeDocument/2006/relationships/hyperlink" Target="https://www.amed.go.jp/koubo/20/01/2001B_00077.html" TargetMode="External"/><Relationship Id="rId37" Type="http://schemas.openxmlformats.org/officeDocument/2006/relationships/hyperlink" Target="https://www.nibiohn.go.jp/information/nibio/2024/02/009049.html" TargetMode="External"/><Relationship Id="rId58" Type="http://schemas.openxmlformats.org/officeDocument/2006/relationships/hyperlink" Target="https://www.tsukuba.ac.jp/news/20240226143723.html" TargetMode="External"/><Relationship Id="rId79" Type="http://schemas.openxmlformats.org/officeDocument/2006/relationships/hyperlink" Target="https://www.nims.go.jp/news/press/2024/02/202402290.html" TargetMode="External"/><Relationship Id="rId102" Type="http://schemas.openxmlformats.org/officeDocument/2006/relationships/image" Target="media/image14.jpeg"/><Relationship Id="rId123" Type="http://schemas.openxmlformats.org/officeDocument/2006/relationships/hyperlink" Target="https://www.astellas.com/jp/stories/strengthening_cancer_awareness_in_malaysia" TargetMode="External"/><Relationship Id="rId144" Type="http://schemas.openxmlformats.org/officeDocument/2006/relationships/hyperlink" Target="https://www.pmda.go.jp/files/000267104.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20</Pages>
  <Words>3882</Words>
  <Characters>22134</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7</cp:revision>
  <cp:lastPrinted>2019-10-06T21:30:00Z</cp:lastPrinted>
  <dcterms:created xsi:type="dcterms:W3CDTF">2024-03-01T23:36:00Z</dcterms:created>
  <dcterms:modified xsi:type="dcterms:W3CDTF">2024-03-03T04:40:00Z</dcterms:modified>
</cp:coreProperties>
</file>